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06A" w14:textId="57CE3A8E" w:rsidR="0007577A" w:rsidRPr="004F343E" w:rsidRDefault="00E970C2" w:rsidP="00B94463">
      <w:pPr>
        <w:spacing w:after="0" w:line="240" w:lineRule="auto"/>
        <w:jc w:val="center"/>
        <w:rPr>
          <w:rFonts w:cstheme="minorHAnsi"/>
          <w:b/>
          <w:bCs/>
        </w:rPr>
      </w:pPr>
      <w:r>
        <w:rPr>
          <w:b/>
        </w:rPr>
        <w:t>MODÈLE À UTILISER PAR LES RÉPONDANTS À L'APPEL D'INTÉRÊT POUR LE DÉVELOPPEMENT DU CONSORTIUM RMRN DANS LA RÉGION DE LA SADC</w:t>
      </w:r>
    </w:p>
    <w:p w14:paraId="0239F436" w14:textId="77777777" w:rsidR="00C52192" w:rsidRPr="004F343E" w:rsidRDefault="00C52192" w:rsidP="00B94463">
      <w:pPr>
        <w:spacing w:after="0" w:line="240" w:lineRule="auto"/>
        <w:jc w:val="both"/>
        <w:rPr>
          <w:rFonts w:cstheme="minorHAnsi"/>
          <w:b/>
          <w:bCs/>
        </w:rPr>
      </w:pPr>
    </w:p>
    <w:p w14:paraId="101C0E13" w14:textId="4C442D0F" w:rsidR="001D1543" w:rsidRPr="00E30C9B" w:rsidRDefault="00732111" w:rsidP="00B94463">
      <w:pPr>
        <w:spacing w:after="0" w:line="240" w:lineRule="auto"/>
        <w:jc w:val="both"/>
        <w:rPr>
          <w:rFonts w:cstheme="minorHAnsi"/>
        </w:rPr>
      </w:pPr>
      <w:r>
        <w:t xml:space="preserve">DES NOTES POUR GUIDER LES RÉPONDANTS À L'APPEL DE MANIFESTATION D'INTÉRÊT PRÉVUE POUR ÉTABLIR UN CONSORTIUM RMRN DANS LA RÉGION DE LA SADC, BASÉES SUR LE MODÈLE CI-DESSOUS, SONT FOURNIES À L'ANNEXE 1. </w:t>
      </w:r>
    </w:p>
    <w:p w14:paraId="608B18CD" w14:textId="5343583F" w:rsidR="00D62DF1" w:rsidRDefault="00D62DF1" w:rsidP="00B94463">
      <w:pPr>
        <w:spacing w:after="0" w:line="240" w:lineRule="auto"/>
        <w:jc w:val="both"/>
        <w:rPr>
          <w:rFonts w:cstheme="minorHAnsi"/>
          <w:b/>
          <w:bCs/>
        </w:rPr>
      </w:pPr>
    </w:p>
    <w:p w14:paraId="03AF3DEC" w14:textId="6241EDF8" w:rsidR="00E30C9B" w:rsidRDefault="00E30C9B" w:rsidP="00E30C9B">
      <w:pPr>
        <w:spacing w:after="0" w:line="240" w:lineRule="auto"/>
        <w:jc w:val="both"/>
        <w:rPr>
          <w:rFonts w:cstheme="minorHAnsi"/>
          <w:b/>
          <w:bCs/>
        </w:rPr>
      </w:pPr>
      <w:r>
        <w:rPr>
          <w:b/>
        </w:rPr>
        <w:t>Chaque membre du consortium doit remplir la partie I en tant qu'organisation (un formulaire par membre du consortium). La partie II est le formulaire de soumission de la note conceptuelle conjointe du consortium.</w:t>
      </w:r>
    </w:p>
    <w:p w14:paraId="213E3632" w14:textId="77777777" w:rsidR="004F343E" w:rsidRPr="004F343E" w:rsidRDefault="004F343E" w:rsidP="00B94463">
      <w:pPr>
        <w:spacing w:after="0" w:line="240" w:lineRule="auto"/>
        <w:jc w:val="both"/>
        <w:rPr>
          <w:rFonts w:cstheme="minorHAnsi"/>
          <w:b/>
          <w:bCs/>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276"/>
        <w:gridCol w:w="425"/>
        <w:gridCol w:w="851"/>
        <w:gridCol w:w="566"/>
        <w:gridCol w:w="851"/>
        <w:gridCol w:w="1134"/>
      </w:tblGrid>
      <w:tr w:rsidR="009B185E" w:rsidRPr="004F343E" w14:paraId="29D09C58" w14:textId="77777777" w:rsidTr="009C12D6">
        <w:trPr>
          <w:cantSplit/>
          <w:trHeight w:val="293"/>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421E91EA" w14:textId="17D86CC2" w:rsidR="009B185E" w:rsidRPr="004F343E" w:rsidRDefault="009B185E" w:rsidP="0016452D">
            <w:pPr>
              <w:rPr>
                <w:rFonts w:cstheme="minorHAnsi"/>
                <w:b/>
                <w:bCs/>
              </w:rPr>
            </w:pPr>
            <w:r>
              <w:rPr>
                <w:b/>
              </w:rPr>
              <w:t>PARTIE I : ADMISSIBILITÉ ET EXPÉRIENCE DU MEMBRE DU CONSORTIUM</w:t>
            </w:r>
          </w:p>
        </w:tc>
      </w:tr>
      <w:tr w:rsidR="00FF1A1F" w:rsidRPr="004F343E" w14:paraId="3EA0152D" w14:textId="77777777" w:rsidTr="006E339A">
        <w:trPr>
          <w:cantSplit/>
          <w:trHeight w:val="918"/>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6C66D485" w14:textId="45674AED" w:rsidR="00FF1A1F" w:rsidRPr="006E339A" w:rsidRDefault="006E339A" w:rsidP="006E339A">
            <w:pPr>
              <w:rPr>
                <w:rFonts w:cstheme="minorHAnsi"/>
                <w:b/>
                <w:bCs/>
              </w:rPr>
            </w:pPr>
            <w:r>
              <w:rPr>
                <w:b/>
              </w:rPr>
              <w:t>A. Nom du membre du consortium :</w:t>
            </w:r>
          </w:p>
          <w:p w14:paraId="00405240" w14:textId="45BC4C1F" w:rsidR="00FF1A1F" w:rsidRPr="004F343E" w:rsidRDefault="00FF1A1F" w:rsidP="00FF1A1F">
            <w:pPr>
              <w:spacing w:after="0" w:line="240" w:lineRule="auto"/>
              <w:rPr>
                <w:rFonts w:cstheme="minorHAnsi"/>
                <w:b/>
                <w:bCs/>
              </w:rPr>
            </w:pPr>
          </w:p>
        </w:tc>
      </w:tr>
      <w:tr w:rsidR="003114AA" w:rsidRPr="004F343E" w14:paraId="13949868" w14:textId="77777777" w:rsidTr="006E339A">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338C204D" w14:textId="6757AEB1" w:rsidR="003C2EA2" w:rsidRDefault="006E339A" w:rsidP="005543E3">
            <w:pPr>
              <w:spacing w:after="0"/>
              <w:rPr>
                <w:rFonts w:cstheme="minorHAnsi"/>
                <w:b/>
                <w:bCs/>
              </w:rPr>
            </w:pPr>
            <w:r>
              <w:rPr>
                <w:b/>
              </w:rPr>
              <w:t xml:space="preserve">B. Statut juridique du membre du Consortium : </w:t>
            </w:r>
          </w:p>
          <w:p w14:paraId="2A517F7D" w14:textId="482EE3A5" w:rsidR="005543E3" w:rsidRPr="005543E3" w:rsidRDefault="005543E3" w:rsidP="006E339A">
            <w:pPr>
              <w:rPr>
                <w:rFonts w:cstheme="minorHAnsi"/>
                <w:i/>
                <w:iCs/>
              </w:rPr>
            </w:pPr>
            <w:r>
              <w:rPr>
                <w:i/>
              </w:rPr>
              <w:t>Remplissez les champs ci-dessous</w:t>
            </w:r>
          </w:p>
        </w:tc>
      </w:tr>
      <w:tr w:rsidR="006E339A" w:rsidRPr="004F343E" w14:paraId="00B8D0CA" w14:textId="77777777" w:rsidTr="006E339A">
        <w:trPr>
          <w:cantSplit/>
          <w:trHeight w:val="36"/>
        </w:trPr>
        <w:tc>
          <w:tcPr>
            <w:tcW w:w="10490" w:type="dxa"/>
            <w:gridSpan w:val="8"/>
            <w:tcBorders>
              <w:top w:val="single" w:sz="4" w:space="0" w:color="auto"/>
              <w:left w:val="single" w:sz="18" w:space="0" w:color="auto"/>
              <w:bottom w:val="nil"/>
              <w:right w:val="single" w:sz="18" w:space="0" w:color="auto"/>
            </w:tcBorders>
            <w:shd w:val="clear" w:color="auto" w:fill="auto"/>
          </w:tcPr>
          <w:p w14:paraId="7EBF01E6" w14:textId="71AB05AE" w:rsidR="006E339A" w:rsidRPr="006E339A" w:rsidRDefault="006E339A" w:rsidP="006E339A">
            <w:pPr>
              <w:spacing w:after="0" w:line="240" w:lineRule="auto"/>
              <w:rPr>
                <w:rFonts w:cstheme="minorHAnsi"/>
                <w:b/>
              </w:rPr>
            </w:pPr>
            <w:r>
              <w:rPr>
                <w:b/>
              </w:rPr>
              <w:t xml:space="preserve">B.1 : Statut juridique du membre du consortium </w:t>
            </w:r>
            <w:r>
              <w:t>(cochez la case appropriée</w:t>
            </w:r>
            <w:proofErr w:type="gramStart"/>
            <w:r>
              <w:t>)</w:t>
            </w:r>
            <w:r>
              <w:rPr>
                <w:b/>
              </w:rPr>
              <w:t>:</w:t>
            </w:r>
            <w:proofErr w:type="gramEnd"/>
            <w:r>
              <w:rPr>
                <w:b/>
              </w:rPr>
              <w:t xml:space="preserve">  </w:t>
            </w:r>
          </w:p>
        </w:tc>
      </w:tr>
      <w:tr w:rsidR="00F8435F" w:rsidRPr="004F343E" w14:paraId="4D8E6A81" w14:textId="77777777" w:rsidTr="006E339A">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1F2C4D51"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3AE3BB1F" w14:textId="2F489CBA" w:rsidR="00F8435F" w:rsidRPr="00F8435F" w:rsidRDefault="00BE4279" w:rsidP="003C2EA2">
            <w:pPr>
              <w:spacing w:after="0" w:line="240" w:lineRule="auto"/>
              <w:rPr>
                <w:rFonts w:cstheme="minorHAnsi"/>
                <w:b/>
                <w:bCs/>
              </w:rPr>
            </w:pPr>
            <w:r>
              <w:t>Organisation africaine de recherche</w:t>
            </w:r>
          </w:p>
        </w:tc>
      </w:tr>
      <w:tr w:rsidR="00F8435F" w:rsidRPr="004F343E" w14:paraId="4D225765"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68F25976"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438E821C" w14:textId="30715197" w:rsidR="00F8435F" w:rsidRPr="00F8435F" w:rsidRDefault="00BE4279" w:rsidP="003C2EA2">
            <w:pPr>
              <w:spacing w:after="0" w:line="240" w:lineRule="auto"/>
              <w:rPr>
                <w:rFonts w:cstheme="minorHAnsi"/>
                <w:b/>
                <w:bCs/>
              </w:rPr>
            </w:pPr>
            <w:r>
              <w:t>Université africaine</w:t>
            </w:r>
          </w:p>
        </w:tc>
      </w:tr>
      <w:tr w:rsidR="00F8435F" w:rsidRPr="004F343E" w14:paraId="6E7AB2DC"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0489D55F"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397F94C2" w14:textId="0C5EE374" w:rsidR="00F8435F" w:rsidRPr="00BE4279" w:rsidRDefault="00BE4279" w:rsidP="003C2EA2">
            <w:pPr>
              <w:spacing w:after="0" w:line="240" w:lineRule="auto"/>
              <w:ind w:left="346" w:hanging="346"/>
              <w:rPr>
                <w:rFonts w:cstheme="minorHAnsi"/>
              </w:rPr>
            </w:pPr>
            <w:r>
              <w:t>Les organismes de recherche internationaux/européens</w:t>
            </w:r>
          </w:p>
        </w:tc>
      </w:tr>
      <w:tr w:rsidR="00F8435F" w:rsidRPr="004F343E" w14:paraId="6F1DD9C0"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7C0C6291"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742CA0B3" w14:textId="789011E3" w:rsidR="00F8435F" w:rsidRPr="00F8435F" w:rsidRDefault="00BE4279" w:rsidP="003C2EA2">
            <w:pPr>
              <w:spacing w:after="0" w:line="240" w:lineRule="auto"/>
              <w:rPr>
                <w:rFonts w:cstheme="minorHAnsi"/>
                <w:b/>
                <w:bCs/>
              </w:rPr>
            </w:pPr>
            <w:r>
              <w:t>Les organismes autres que ceux de recherche (y compris les OP, le secteur privé, la vulgarisation, les OSC)</w:t>
            </w:r>
          </w:p>
        </w:tc>
      </w:tr>
      <w:tr w:rsidR="00F8435F" w:rsidRPr="004F343E" w14:paraId="5B6E5251"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3460BE59"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single" w:sz="4" w:space="0" w:color="auto"/>
              <w:right w:val="single" w:sz="18" w:space="0" w:color="auto"/>
            </w:tcBorders>
            <w:shd w:val="clear" w:color="auto" w:fill="auto"/>
            <w:vAlign w:val="center"/>
          </w:tcPr>
          <w:p w14:paraId="67379C26" w14:textId="72646B45" w:rsidR="00F8435F" w:rsidRPr="00BE4279" w:rsidRDefault="00FA0266" w:rsidP="003C2EA2">
            <w:pPr>
              <w:spacing w:after="0" w:line="240" w:lineRule="auto"/>
              <w:rPr>
                <w:rFonts w:cstheme="minorHAnsi"/>
              </w:rPr>
            </w:pPr>
            <w:r>
              <w:t>Autres :</w:t>
            </w:r>
            <w:r w:rsidR="00BE4279">
              <w:t xml:space="preserve"> </w:t>
            </w:r>
          </w:p>
        </w:tc>
      </w:tr>
      <w:tr w:rsidR="00B513FC" w:rsidRPr="004F343E" w14:paraId="6FE171B4" w14:textId="77777777" w:rsidTr="006E339A">
        <w:trPr>
          <w:cantSplit/>
          <w:trHeight w:val="105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541162A0" w14:textId="6DD3A62A" w:rsidR="00B513FC" w:rsidRPr="004F343E" w:rsidRDefault="00B513FC" w:rsidP="00F8435F">
            <w:pPr>
              <w:spacing w:after="0" w:line="240" w:lineRule="auto"/>
              <w:ind w:left="346" w:hanging="346"/>
              <w:rPr>
                <w:rFonts w:cstheme="minorHAnsi"/>
                <w:b/>
                <w:bCs/>
              </w:rPr>
            </w:pPr>
            <w:r>
              <w:rPr>
                <w:b/>
              </w:rPr>
              <w:t xml:space="preserve">B.2 pays dans lequel un membre du consortium est légalement </w:t>
            </w:r>
            <w:r w:rsidR="00FA0266">
              <w:rPr>
                <w:b/>
              </w:rPr>
              <w:t>enregistré :</w:t>
            </w:r>
          </w:p>
          <w:p w14:paraId="485494E8" w14:textId="77777777" w:rsidR="00B513FC" w:rsidRPr="00A818C4" w:rsidRDefault="00B513FC" w:rsidP="00F8435F">
            <w:pPr>
              <w:rPr>
                <w:rFonts w:cstheme="minorHAnsi"/>
              </w:rPr>
            </w:pPr>
          </w:p>
        </w:tc>
      </w:tr>
      <w:tr w:rsidR="00B513FC" w:rsidRPr="004F343E" w14:paraId="1BD04820" w14:textId="77777777" w:rsidTr="006E339A">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41C3CF9B" w14:textId="1F9950AE" w:rsidR="00B513FC" w:rsidRPr="004F343E" w:rsidRDefault="00B513FC" w:rsidP="00B513FC">
            <w:pPr>
              <w:spacing w:after="0" w:line="240" w:lineRule="auto"/>
              <w:ind w:left="346" w:hanging="346"/>
              <w:rPr>
                <w:rFonts w:cstheme="minorHAnsi"/>
              </w:rPr>
            </w:pPr>
            <w:r>
              <w:rPr>
                <w:b/>
              </w:rPr>
              <w:t xml:space="preserve">C. bilan (expérience) en </w:t>
            </w:r>
            <w:r w:rsidR="00FA0266">
              <w:rPr>
                <w:b/>
              </w:rPr>
              <w:t>agroécologie :</w:t>
            </w:r>
          </w:p>
          <w:p w14:paraId="2AD71D29" w14:textId="5FCF162D" w:rsidR="00B513FC" w:rsidRPr="006E339A" w:rsidRDefault="00B513FC" w:rsidP="006E339A">
            <w:pPr>
              <w:spacing w:after="0" w:line="240" w:lineRule="auto"/>
              <w:jc w:val="both"/>
              <w:rPr>
                <w:rFonts w:cstheme="minorHAnsi"/>
                <w:i/>
                <w:iCs/>
              </w:rPr>
            </w:pPr>
            <w:r>
              <w:rPr>
                <w:i/>
              </w:rPr>
              <w:t>Résumez l'expérience du membre du Consortium démontrant sa compétence technique et sa spécialisation en agroécologie (par exemple, programmes d'études, développement des connaissances, publications scientifiques, adhésions à un réseau...) ci-dessous.</w:t>
            </w:r>
          </w:p>
          <w:p w14:paraId="7C92839E" w14:textId="64C9BFFC" w:rsidR="006E339A" w:rsidRPr="006E339A" w:rsidRDefault="006E339A" w:rsidP="006E339A">
            <w:pPr>
              <w:spacing w:after="0" w:line="240" w:lineRule="auto"/>
              <w:jc w:val="both"/>
              <w:rPr>
                <w:rFonts w:cstheme="minorHAnsi"/>
              </w:rPr>
            </w:pPr>
          </w:p>
        </w:tc>
      </w:tr>
      <w:tr w:rsidR="00B513FC" w:rsidRPr="004F343E" w14:paraId="60721686" w14:textId="77777777" w:rsidTr="006E339A">
        <w:trPr>
          <w:cantSplit/>
          <w:trHeight w:val="36"/>
        </w:trPr>
        <w:tc>
          <w:tcPr>
            <w:tcW w:w="10490" w:type="dxa"/>
            <w:gridSpan w:val="8"/>
            <w:tcBorders>
              <w:top w:val="single" w:sz="4" w:space="0" w:color="auto"/>
              <w:left w:val="single" w:sz="18" w:space="0" w:color="auto"/>
              <w:bottom w:val="single" w:sz="4" w:space="0" w:color="auto"/>
              <w:right w:val="single" w:sz="18" w:space="0" w:color="auto"/>
            </w:tcBorders>
            <w:shd w:val="clear" w:color="auto" w:fill="auto"/>
          </w:tcPr>
          <w:p w14:paraId="6E30C7E9" w14:textId="239622DF" w:rsidR="00B513FC" w:rsidRPr="00806E24" w:rsidRDefault="00806E24" w:rsidP="00B513FC">
            <w:pPr>
              <w:spacing w:after="0" w:line="240" w:lineRule="auto"/>
              <w:jc w:val="both"/>
              <w:rPr>
                <w:rFonts w:cstheme="minorHAnsi"/>
                <w:b/>
                <w:bCs/>
              </w:rPr>
            </w:pPr>
            <w:r>
              <w:rPr>
                <w:b/>
                <w:i/>
              </w:rPr>
              <w:t>C.1 énumérer (passés et présents) les projets de recherche en agroécologie et dans les domaines connexes depuis 2013, leurs budgets et leurs sources de financement dans le tableau ci-dessous :</w:t>
            </w:r>
          </w:p>
        </w:tc>
      </w:tr>
      <w:tr w:rsidR="00806E24" w:rsidRPr="004F343E" w14:paraId="78984287" w14:textId="77777777" w:rsidTr="009C12D6">
        <w:trPr>
          <w:cantSplit/>
          <w:trHeight w:val="270"/>
        </w:trPr>
        <w:tc>
          <w:tcPr>
            <w:tcW w:w="5387" w:type="dxa"/>
            <w:gridSpan w:val="2"/>
            <w:tcBorders>
              <w:top w:val="single" w:sz="4" w:space="0" w:color="auto"/>
              <w:left w:val="single" w:sz="18" w:space="0" w:color="auto"/>
              <w:right w:val="single" w:sz="4" w:space="0" w:color="auto"/>
            </w:tcBorders>
            <w:shd w:val="clear" w:color="auto" w:fill="auto"/>
          </w:tcPr>
          <w:p w14:paraId="449C561C" w14:textId="77777777" w:rsidR="00806E24" w:rsidRPr="004F343E" w:rsidRDefault="00806E24" w:rsidP="00B513FC">
            <w:pPr>
              <w:spacing w:after="0" w:line="240" w:lineRule="auto"/>
              <w:ind w:left="346" w:hanging="346"/>
              <w:rPr>
                <w:rFonts w:cstheme="minorHAnsi"/>
                <w:b/>
                <w:bCs/>
              </w:rPr>
            </w:pPr>
            <w:r>
              <w:rPr>
                <w:b/>
              </w:rPr>
              <w:t>Titre du projet</w:t>
            </w:r>
          </w:p>
        </w:tc>
        <w:tc>
          <w:tcPr>
            <w:tcW w:w="1701" w:type="dxa"/>
            <w:gridSpan w:val="2"/>
            <w:tcBorders>
              <w:top w:val="single" w:sz="4" w:space="0" w:color="auto"/>
              <w:left w:val="single" w:sz="4" w:space="0" w:color="auto"/>
              <w:right w:val="single" w:sz="4" w:space="0" w:color="auto"/>
            </w:tcBorders>
            <w:shd w:val="clear" w:color="auto" w:fill="auto"/>
          </w:tcPr>
          <w:p w14:paraId="2F06CF7D" w14:textId="58BFEDFC" w:rsidR="00806E24" w:rsidRPr="004F343E" w:rsidRDefault="00806E24" w:rsidP="00B513FC">
            <w:pPr>
              <w:spacing w:after="0" w:line="240" w:lineRule="auto"/>
              <w:ind w:left="346" w:hanging="346"/>
              <w:rPr>
                <w:rFonts w:cstheme="minorHAnsi"/>
                <w:b/>
                <w:bCs/>
              </w:rPr>
            </w:pPr>
            <w:r>
              <w:rPr>
                <w:b/>
              </w:rPr>
              <w:t>Partenaires du projet</w:t>
            </w:r>
          </w:p>
        </w:tc>
        <w:tc>
          <w:tcPr>
            <w:tcW w:w="1417" w:type="dxa"/>
            <w:gridSpan w:val="2"/>
            <w:tcBorders>
              <w:top w:val="single" w:sz="4" w:space="0" w:color="auto"/>
              <w:left w:val="single" w:sz="4" w:space="0" w:color="auto"/>
              <w:right w:val="single" w:sz="4" w:space="0" w:color="auto"/>
            </w:tcBorders>
            <w:shd w:val="clear" w:color="auto" w:fill="auto"/>
          </w:tcPr>
          <w:p w14:paraId="3352BB5D" w14:textId="5B685E02" w:rsidR="00806E24" w:rsidRPr="004F343E" w:rsidRDefault="00806E24" w:rsidP="00B513FC">
            <w:pPr>
              <w:spacing w:after="0" w:line="240" w:lineRule="auto"/>
              <w:ind w:left="346" w:hanging="346"/>
              <w:rPr>
                <w:rFonts w:cstheme="minorHAnsi"/>
                <w:b/>
                <w:bCs/>
              </w:rPr>
            </w:pPr>
            <w:r>
              <w:rPr>
                <w:b/>
              </w:rPr>
              <w:t>Budget total</w:t>
            </w:r>
          </w:p>
        </w:tc>
        <w:tc>
          <w:tcPr>
            <w:tcW w:w="1985" w:type="dxa"/>
            <w:gridSpan w:val="2"/>
            <w:tcBorders>
              <w:top w:val="single" w:sz="4" w:space="0" w:color="auto"/>
              <w:left w:val="single" w:sz="4" w:space="0" w:color="auto"/>
              <w:right w:val="single" w:sz="18" w:space="0" w:color="auto"/>
            </w:tcBorders>
            <w:shd w:val="clear" w:color="auto" w:fill="auto"/>
          </w:tcPr>
          <w:p w14:paraId="61363B92" w14:textId="47B2A47B" w:rsidR="00806E24" w:rsidRPr="004F343E" w:rsidRDefault="00806E24" w:rsidP="00B513FC">
            <w:pPr>
              <w:spacing w:after="0" w:line="240" w:lineRule="auto"/>
              <w:ind w:left="346" w:hanging="346"/>
              <w:rPr>
                <w:rFonts w:cstheme="minorHAnsi"/>
                <w:b/>
                <w:bCs/>
              </w:rPr>
            </w:pPr>
            <w:r>
              <w:rPr>
                <w:b/>
              </w:rPr>
              <w:t>Source de financement</w:t>
            </w:r>
          </w:p>
        </w:tc>
      </w:tr>
      <w:tr w:rsidR="00806E24" w:rsidRPr="004F343E" w14:paraId="264547CC"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2A9C3D2"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F2929A4" w14:textId="4A8EC85F"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92F371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36073C0" w14:textId="77777777" w:rsidR="00806E24" w:rsidRPr="004F343E" w:rsidRDefault="00806E24" w:rsidP="00B513FC">
            <w:pPr>
              <w:spacing w:after="0" w:line="240" w:lineRule="auto"/>
              <w:ind w:left="346" w:hanging="346"/>
              <w:rPr>
                <w:rFonts w:cstheme="minorHAnsi"/>
                <w:b/>
                <w:bCs/>
              </w:rPr>
            </w:pPr>
          </w:p>
        </w:tc>
      </w:tr>
      <w:tr w:rsidR="00806E24" w:rsidRPr="004F343E" w14:paraId="677BFE95"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FB11493"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F88C59C" w14:textId="083761D6"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6D11E7C2"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2F4E181" w14:textId="77777777" w:rsidR="00806E24" w:rsidRPr="004F343E" w:rsidRDefault="00806E24" w:rsidP="00B513FC">
            <w:pPr>
              <w:spacing w:after="0" w:line="240" w:lineRule="auto"/>
              <w:ind w:left="346" w:hanging="346"/>
              <w:rPr>
                <w:rFonts w:cstheme="minorHAnsi"/>
                <w:b/>
                <w:bCs/>
              </w:rPr>
            </w:pPr>
          </w:p>
        </w:tc>
      </w:tr>
      <w:tr w:rsidR="00806E24" w:rsidRPr="004F343E" w14:paraId="42821FB8"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27C2DAB8"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3269A89C" w14:textId="58D613CF"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A762A89"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424A96A5" w14:textId="77777777" w:rsidR="00806E24" w:rsidRPr="004F343E" w:rsidRDefault="00806E24" w:rsidP="00B513FC">
            <w:pPr>
              <w:spacing w:after="0" w:line="240" w:lineRule="auto"/>
              <w:ind w:left="346" w:hanging="346"/>
              <w:rPr>
                <w:rFonts w:cstheme="minorHAnsi"/>
                <w:b/>
                <w:bCs/>
              </w:rPr>
            </w:pPr>
          </w:p>
        </w:tc>
      </w:tr>
      <w:tr w:rsidR="00806E24" w:rsidRPr="004F343E" w14:paraId="09FF0D09"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74A45FDB"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5560BE0" w14:textId="73649490"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1127276"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BBDC36E" w14:textId="77777777" w:rsidR="00806E24" w:rsidRPr="004F343E" w:rsidRDefault="00806E24" w:rsidP="00B513FC">
            <w:pPr>
              <w:spacing w:after="0" w:line="240" w:lineRule="auto"/>
              <w:ind w:left="346" w:hanging="346"/>
              <w:rPr>
                <w:rFonts w:cstheme="minorHAnsi"/>
                <w:b/>
                <w:bCs/>
              </w:rPr>
            </w:pPr>
          </w:p>
        </w:tc>
      </w:tr>
      <w:tr w:rsidR="00806E24" w:rsidRPr="004F343E" w14:paraId="7F22694C"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5240F5D7"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69A31D7" w14:textId="7B0D8F5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476D92E"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5E76658B" w14:textId="77777777" w:rsidR="00806E24" w:rsidRPr="004F343E" w:rsidRDefault="00806E24" w:rsidP="00B513FC">
            <w:pPr>
              <w:spacing w:after="0" w:line="240" w:lineRule="auto"/>
              <w:ind w:left="346" w:hanging="346"/>
              <w:rPr>
                <w:rFonts w:cstheme="minorHAnsi"/>
                <w:b/>
                <w:bCs/>
              </w:rPr>
            </w:pPr>
          </w:p>
        </w:tc>
      </w:tr>
      <w:tr w:rsidR="00806E24" w:rsidRPr="004F343E" w14:paraId="63E19104"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E5CBB2B"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B31CBDC" w14:textId="60072D2B"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0669BB3"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B7007A2" w14:textId="77777777" w:rsidR="00806E24" w:rsidRPr="004F343E" w:rsidRDefault="00806E24" w:rsidP="00B513FC">
            <w:pPr>
              <w:spacing w:after="0" w:line="240" w:lineRule="auto"/>
              <w:ind w:left="346" w:hanging="346"/>
              <w:rPr>
                <w:rFonts w:cstheme="minorHAnsi"/>
                <w:b/>
                <w:bCs/>
              </w:rPr>
            </w:pPr>
          </w:p>
        </w:tc>
      </w:tr>
      <w:tr w:rsidR="00806E24" w:rsidRPr="004F343E" w14:paraId="33A192D6"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93C6C6C"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78FDBF85" w14:textId="6FCF92B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39A94D8C"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2F10D3FE" w14:textId="77777777" w:rsidR="00806E24" w:rsidRPr="004F343E" w:rsidRDefault="00806E24" w:rsidP="00B513FC">
            <w:pPr>
              <w:spacing w:after="0" w:line="240" w:lineRule="auto"/>
              <w:ind w:left="346" w:hanging="346"/>
              <w:rPr>
                <w:rFonts w:cstheme="minorHAnsi"/>
                <w:b/>
                <w:bCs/>
              </w:rPr>
            </w:pPr>
          </w:p>
        </w:tc>
      </w:tr>
      <w:tr w:rsidR="00806E24" w:rsidRPr="004F343E" w14:paraId="7195F0EE"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761B0539"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05A458EB"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CF3D09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0951010" w14:textId="77777777" w:rsidR="00806E24" w:rsidRPr="004F343E" w:rsidRDefault="00806E24" w:rsidP="00B513FC">
            <w:pPr>
              <w:spacing w:after="0" w:line="240" w:lineRule="auto"/>
              <w:ind w:left="346" w:hanging="346"/>
              <w:rPr>
                <w:rFonts w:cstheme="minorHAnsi"/>
                <w:b/>
                <w:bCs/>
              </w:rPr>
            </w:pPr>
          </w:p>
        </w:tc>
      </w:tr>
      <w:tr w:rsidR="00806E24" w:rsidRPr="004F343E" w14:paraId="4B6A2E32"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2048C05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208965D"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3E7D3AD0"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5460CE9" w14:textId="77777777" w:rsidR="00806E24" w:rsidRPr="004F343E" w:rsidRDefault="00806E24" w:rsidP="00B513FC">
            <w:pPr>
              <w:spacing w:after="0" w:line="240" w:lineRule="auto"/>
              <w:ind w:left="346" w:hanging="346"/>
              <w:rPr>
                <w:rFonts w:cstheme="minorHAnsi"/>
                <w:b/>
                <w:bCs/>
              </w:rPr>
            </w:pPr>
          </w:p>
        </w:tc>
      </w:tr>
      <w:tr w:rsidR="00806E24" w:rsidRPr="004F343E" w14:paraId="6FD8EBAD"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37B0F0D"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2FD4C39"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A62132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F84AC76" w14:textId="77777777" w:rsidR="00806E24" w:rsidRPr="004F343E" w:rsidRDefault="00806E24" w:rsidP="00B513FC">
            <w:pPr>
              <w:spacing w:after="0" w:line="240" w:lineRule="auto"/>
              <w:ind w:left="346" w:hanging="346"/>
              <w:rPr>
                <w:rFonts w:cstheme="minorHAnsi"/>
                <w:b/>
                <w:bCs/>
              </w:rPr>
            </w:pPr>
          </w:p>
        </w:tc>
      </w:tr>
      <w:tr w:rsidR="00806E24" w:rsidRPr="004F343E" w14:paraId="699B5BB5"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FD6509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0BDFB882"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0B6177D"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4AFDC19" w14:textId="77777777" w:rsidR="00806E24" w:rsidRPr="004F343E" w:rsidRDefault="00806E24" w:rsidP="00B513FC">
            <w:pPr>
              <w:spacing w:after="0" w:line="240" w:lineRule="auto"/>
              <w:ind w:left="346" w:hanging="346"/>
              <w:rPr>
                <w:rFonts w:cstheme="minorHAnsi"/>
                <w:b/>
                <w:bCs/>
              </w:rPr>
            </w:pPr>
          </w:p>
        </w:tc>
      </w:tr>
      <w:tr w:rsidR="00806E24" w:rsidRPr="004F343E" w14:paraId="10AD54C4"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81A2A8A"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EDEA64E"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6E9EE4AF"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0B81292" w14:textId="77777777" w:rsidR="00806E24" w:rsidRPr="004F343E" w:rsidRDefault="00806E24" w:rsidP="00B513FC">
            <w:pPr>
              <w:spacing w:after="0" w:line="240" w:lineRule="auto"/>
              <w:ind w:left="346" w:hanging="346"/>
              <w:rPr>
                <w:rFonts w:cstheme="minorHAnsi"/>
                <w:b/>
                <w:bCs/>
              </w:rPr>
            </w:pPr>
          </w:p>
        </w:tc>
      </w:tr>
      <w:tr w:rsidR="00806E24" w:rsidRPr="004F343E" w14:paraId="72F75D78"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499A1F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74E86F5A"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404C6FC"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16526B9F" w14:textId="77777777" w:rsidR="00806E24" w:rsidRPr="004F343E" w:rsidRDefault="00806E24" w:rsidP="00B513FC">
            <w:pPr>
              <w:spacing w:after="0" w:line="240" w:lineRule="auto"/>
              <w:ind w:left="346" w:hanging="346"/>
              <w:rPr>
                <w:rFonts w:cstheme="minorHAnsi"/>
                <w:b/>
                <w:bCs/>
              </w:rPr>
            </w:pPr>
          </w:p>
        </w:tc>
      </w:tr>
      <w:tr w:rsidR="00806E24" w:rsidRPr="004F343E" w14:paraId="79AD1F43"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EC14820"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9714775" w14:textId="6044E991"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9CF263A"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03F5BAF" w14:textId="16E77B48" w:rsidR="00806E24" w:rsidRPr="004F343E" w:rsidRDefault="00806E24" w:rsidP="00B513FC">
            <w:pPr>
              <w:spacing w:after="0" w:line="240" w:lineRule="auto"/>
              <w:ind w:left="346" w:hanging="346"/>
              <w:rPr>
                <w:rFonts w:cstheme="minorHAnsi"/>
                <w:b/>
                <w:bCs/>
              </w:rPr>
            </w:pPr>
          </w:p>
        </w:tc>
      </w:tr>
      <w:tr w:rsidR="00B513FC" w:rsidRPr="004F343E" w14:paraId="0C0045FA" w14:textId="77777777" w:rsidTr="009C12D6">
        <w:trPr>
          <w:cantSplit/>
          <w:trHeight w:val="3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3C3302D4" w14:textId="77777777" w:rsidR="00B513FC" w:rsidRPr="004F343E" w:rsidRDefault="00B513FC" w:rsidP="00B513FC">
            <w:pPr>
              <w:spacing w:after="0" w:line="240" w:lineRule="auto"/>
              <w:ind w:left="346" w:hanging="346"/>
              <w:rPr>
                <w:rFonts w:cstheme="minorHAnsi"/>
                <w:b/>
                <w:bCs/>
              </w:rPr>
            </w:pPr>
          </w:p>
        </w:tc>
      </w:tr>
      <w:tr w:rsidR="00806E24" w:rsidRPr="004F343E" w14:paraId="2754CB0E" w14:textId="77777777" w:rsidTr="009C12D6">
        <w:trPr>
          <w:cantSplit/>
          <w:trHeight w:val="36"/>
        </w:trPr>
        <w:tc>
          <w:tcPr>
            <w:tcW w:w="10490" w:type="dxa"/>
            <w:gridSpan w:val="8"/>
            <w:tcBorders>
              <w:top w:val="single" w:sz="4" w:space="0" w:color="auto"/>
              <w:left w:val="single" w:sz="18" w:space="0" w:color="auto"/>
              <w:bottom w:val="single" w:sz="4" w:space="0" w:color="auto"/>
              <w:right w:val="single" w:sz="18" w:space="0" w:color="auto"/>
            </w:tcBorders>
            <w:shd w:val="clear" w:color="auto" w:fill="auto"/>
          </w:tcPr>
          <w:p w14:paraId="6AD47D8C" w14:textId="04B3B4CF" w:rsidR="00EE551F" w:rsidRDefault="00806E24" w:rsidP="00806E24">
            <w:pPr>
              <w:spacing w:after="0" w:line="240" w:lineRule="auto"/>
              <w:jc w:val="both"/>
              <w:rPr>
                <w:rFonts w:cstheme="minorHAnsi"/>
                <w:b/>
                <w:bCs/>
                <w:i/>
                <w:iCs/>
              </w:rPr>
            </w:pPr>
            <w:r>
              <w:rPr>
                <w:b/>
                <w:i/>
              </w:rPr>
              <w:t xml:space="preserve">C.2 énumérer ci-dessous les principales publications scientifiques en agroécologie et dans les domaines connexes depuis 2013 : </w:t>
            </w:r>
          </w:p>
          <w:p w14:paraId="5042A22F" w14:textId="6A83BEED" w:rsidR="00806E24" w:rsidRPr="00AA76C3" w:rsidRDefault="00B1550A" w:rsidP="00806E24">
            <w:pPr>
              <w:spacing w:after="0" w:line="240" w:lineRule="auto"/>
              <w:jc w:val="both"/>
              <w:rPr>
                <w:rFonts w:cstheme="minorHAnsi"/>
                <w:b/>
                <w:bCs/>
                <w:i/>
                <w:iCs/>
              </w:rPr>
            </w:pPr>
            <w:r>
              <w:rPr>
                <w:i/>
              </w:rPr>
              <w:t>(</w:t>
            </w:r>
            <w:r w:rsidR="00FA0266">
              <w:rPr>
                <w:i/>
              </w:rPr>
              <w:t>Auteurs</w:t>
            </w:r>
            <w:r>
              <w:rPr>
                <w:i/>
              </w:rPr>
              <w:t xml:space="preserve">, année, titre, journal, </w:t>
            </w:r>
            <w:proofErr w:type="spellStart"/>
            <w:r>
              <w:rPr>
                <w:i/>
              </w:rPr>
              <w:t>doi</w:t>
            </w:r>
            <w:proofErr w:type="spellEnd"/>
            <w:r>
              <w:rPr>
                <w:i/>
              </w:rPr>
              <w:t>)</w:t>
            </w:r>
          </w:p>
        </w:tc>
      </w:tr>
      <w:tr w:rsidR="00B1550A" w:rsidRPr="004F343E" w14:paraId="6F0D4C5E" w14:textId="77777777" w:rsidTr="009C12D6">
        <w:trPr>
          <w:cantSplit/>
          <w:trHeight w:val="270"/>
        </w:trPr>
        <w:tc>
          <w:tcPr>
            <w:tcW w:w="10490" w:type="dxa"/>
            <w:gridSpan w:val="8"/>
            <w:tcBorders>
              <w:top w:val="single" w:sz="4" w:space="0" w:color="auto"/>
              <w:left w:val="single" w:sz="18" w:space="0" w:color="auto"/>
              <w:right w:val="single" w:sz="18" w:space="0" w:color="auto"/>
            </w:tcBorders>
            <w:shd w:val="clear" w:color="auto" w:fill="auto"/>
          </w:tcPr>
          <w:p w14:paraId="495F7B62" w14:textId="45E30612" w:rsidR="00B1550A" w:rsidRPr="00DC03E5" w:rsidRDefault="00DC03E5" w:rsidP="00256C81">
            <w:pPr>
              <w:spacing w:after="0" w:line="240" w:lineRule="auto"/>
              <w:ind w:left="346" w:hanging="346"/>
              <w:rPr>
                <w:rFonts w:cstheme="minorHAnsi"/>
              </w:rPr>
            </w:pPr>
            <w:r>
              <w:t>1</w:t>
            </w:r>
            <w:r>
              <w:rPr>
                <w:b/>
                <w:bCs/>
              </w:rPr>
              <w:t>.</w:t>
            </w:r>
          </w:p>
        </w:tc>
      </w:tr>
      <w:tr w:rsidR="00B1550A" w:rsidRPr="004F343E" w14:paraId="186220A0"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5D9781F9" w14:textId="32CC91B2" w:rsidR="00B1550A" w:rsidRPr="00DC03E5" w:rsidRDefault="00DC03E5" w:rsidP="00256C81">
            <w:pPr>
              <w:spacing w:after="0" w:line="240" w:lineRule="auto"/>
              <w:ind w:left="346" w:hanging="346"/>
              <w:rPr>
                <w:rFonts w:cstheme="minorHAnsi"/>
              </w:rPr>
            </w:pPr>
            <w:r>
              <w:t>2</w:t>
            </w:r>
            <w:r>
              <w:rPr>
                <w:b/>
                <w:bCs/>
              </w:rPr>
              <w:t>.</w:t>
            </w:r>
          </w:p>
        </w:tc>
      </w:tr>
      <w:tr w:rsidR="00B1550A" w:rsidRPr="004F343E" w14:paraId="4624DCBE"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69283277" w14:textId="6ED40FFD" w:rsidR="00B1550A" w:rsidRPr="00DC03E5" w:rsidRDefault="00DC03E5" w:rsidP="00256C81">
            <w:pPr>
              <w:spacing w:after="0" w:line="240" w:lineRule="auto"/>
              <w:ind w:left="346" w:hanging="346"/>
              <w:rPr>
                <w:rFonts w:cstheme="minorHAnsi"/>
              </w:rPr>
            </w:pPr>
            <w:r>
              <w:t>3</w:t>
            </w:r>
            <w:r>
              <w:rPr>
                <w:b/>
                <w:bCs/>
              </w:rPr>
              <w:t>.</w:t>
            </w:r>
          </w:p>
        </w:tc>
      </w:tr>
      <w:tr w:rsidR="00B1550A" w:rsidRPr="004F343E" w14:paraId="70371219"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B121832" w14:textId="01F152B7" w:rsidR="00B1550A" w:rsidRPr="00DC03E5" w:rsidRDefault="00DC03E5" w:rsidP="00256C81">
            <w:pPr>
              <w:spacing w:after="0" w:line="240" w:lineRule="auto"/>
              <w:ind w:left="346" w:hanging="346"/>
              <w:rPr>
                <w:rFonts w:cstheme="minorHAnsi"/>
              </w:rPr>
            </w:pPr>
            <w:r>
              <w:t>4</w:t>
            </w:r>
            <w:r>
              <w:rPr>
                <w:b/>
                <w:bCs/>
              </w:rPr>
              <w:t>.</w:t>
            </w:r>
          </w:p>
        </w:tc>
      </w:tr>
      <w:tr w:rsidR="00B1550A" w:rsidRPr="004F343E" w14:paraId="1D536FC0"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0BBE446B" w14:textId="484E911D" w:rsidR="00B1550A" w:rsidRPr="00DC03E5" w:rsidRDefault="00DC03E5" w:rsidP="00256C81">
            <w:pPr>
              <w:spacing w:after="0" w:line="240" w:lineRule="auto"/>
              <w:ind w:left="346" w:hanging="346"/>
              <w:rPr>
                <w:rFonts w:cstheme="minorHAnsi"/>
              </w:rPr>
            </w:pPr>
            <w:r>
              <w:t>5</w:t>
            </w:r>
            <w:r>
              <w:rPr>
                <w:b/>
                <w:bCs/>
              </w:rPr>
              <w:t>.</w:t>
            </w:r>
          </w:p>
        </w:tc>
      </w:tr>
      <w:tr w:rsidR="00B1550A" w:rsidRPr="004F343E" w14:paraId="438C73B7"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37D28A1" w14:textId="73A2D61F" w:rsidR="00B1550A" w:rsidRPr="00DC03E5" w:rsidRDefault="00DC03E5" w:rsidP="00256C81">
            <w:pPr>
              <w:spacing w:after="0" w:line="240" w:lineRule="auto"/>
              <w:ind w:left="346" w:hanging="346"/>
              <w:rPr>
                <w:rFonts w:cstheme="minorHAnsi"/>
              </w:rPr>
            </w:pPr>
            <w:r>
              <w:t>6</w:t>
            </w:r>
            <w:r>
              <w:rPr>
                <w:b/>
                <w:bCs/>
              </w:rPr>
              <w:t>.</w:t>
            </w:r>
          </w:p>
        </w:tc>
      </w:tr>
      <w:tr w:rsidR="00B1550A" w:rsidRPr="004F343E" w14:paraId="7C683C25"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7E401B67" w14:textId="3AC10AB5" w:rsidR="00B1550A" w:rsidRPr="00DC03E5" w:rsidRDefault="00DC03E5" w:rsidP="00256C81">
            <w:pPr>
              <w:spacing w:after="0" w:line="240" w:lineRule="auto"/>
              <w:ind w:left="346" w:hanging="346"/>
              <w:rPr>
                <w:rFonts w:cstheme="minorHAnsi"/>
              </w:rPr>
            </w:pPr>
            <w:r>
              <w:t>7</w:t>
            </w:r>
            <w:r>
              <w:rPr>
                <w:b/>
                <w:bCs/>
              </w:rPr>
              <w:t>.</w:t>
            </w:r>
          </w:p>
        </w:tc>
      </w:tr>
      <w:tr w:rsidR="00B1550A" w:rsidRPr="004F343E" w14:paraId="35E909AB"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67C3424" w14:textId="016720DB" w:rsidR="00B1550A" w:rsidRPr="00DC03E5" w:rsidRDefault="00DC03E5" w:rsidP="00256C81">
            <w:pPr>
              <w:spacing w:after="0" w:line="240" w:lineRule="auto"/>
              <w:ind w:left="346" w:hanging="346"/>
              <w:rPr>
                <w:rFonts w:cstheme="minorHAnsi"/>
              </w:rPr>
            </w:pPr>
            <w:r>
              <w:t>8</w:t>
            </w:r>
            <w:r>
              <w:rPr>
                <w:b/>
                <w:bCs/>
              </w:rPr>
              <w:t>.</w:t>
            </w:r>
          </w:p>
        </w:tc>
      </w:tr>
      <w:tr w:rsidR="00B1550A" w:rsidRPr="004F343E" w14:paraId="424C113B"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824AEA0" w14:textId="57528E6F" w:rsidR="00B1550A" w:rsidRPr="00DC03E5" w:rsidRDefault="00DC03E5" w:rsidP="00256C81">
            <w:pPr>
              <w:spacing w:after="0" w:line="240" w:lineRule="auto"/>
              <w:ind w:left="346" w:hanging="346"/>
              <w:rPr>
                <w:rFonts w:cstheme="minorHAnsi"/>
              </w:rPr>
            </w:pPr>
            <w:r>
              <w:t>9</w:t>
            </w:r>
            <w:r>
              <w:rPr>
                <w:b/>
                <w:bCs/>
              </w:rPr>
              <w:t>.</w:t>
            </w:r>
          </w:p>
        </w:tc>
      </w:tr>
      <w:tr w:rsidR="00B1550A" w:rsidRPr="004F343E" w14:paraId="13F1C93F"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1DADA34" w14:textId="7766F954" w:rsidR="00B1550A" w:rsidRPr="00DC03E5" w:rsidRDefault="00DC03E5" w:rsidP="00256C81">
            <w:pPr>
              <w:spacing w:after="0" w:line="240" w:lineRule="auto"/>
              <w:ind w:left="346" w:hanging="346"/>
              <w:rPr>
                <w:rFonts w:cstheme="minorHAnsi"/>
              </w:rPr>
            </w:pPr>
            <w:r>
              <w:t>10</w:t>
            </w:r>
            <w:r>
              <w:rPr>
                <w:b/>
                <w:bCs/>
              </w:rPr>
              <w:t>.</w:t>
            </w:r>
          </w:p>
        </w:tc>
      </w:tr>
      <w:tr w:rsidR="00B1550A" w:rsidRPr="004F343E" w14:paraId="5D40C061"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3DC22CE2" w14:textId="6173DD93" w:rsidR="00B1550A" w:rsidRPr="00DC03E5" w:rsidRDefault="00DC03E5" w:rsidP="00256C81">
            <w:pPr>
              <w:spacing w:after="0" w:line="240" w:lineRule="auto"/>
              <w:ind w:left="346" w:hanging="346"/>
              <w:rPr>
                <w:rFonts w:cstheme="minorHAnsi"/>
              </w:rPr>
            </w:pPr>
            <w:r>
              <w:t>11</w:t>
            </w:r>
            <w:r>
              <w:rPr>
                <w:b/>
                <w:bCs/>
              </w:rPr>
              <w:t>.</w:t>
            </w:r>
          </w:p>
        </w:tc>
      </w:tr>
      <w:tr w:rsidR="00B1550A" w:rsidRPr="004F343E" w14:paraId="742408F7"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9F26BF2" w14:textId="63B838DB" w:rsidR="00B1550A" w:rsidRPr="00DC03E5" w:rsidRDefault="00DC03E5" w:rsidP="00256C81">
            <w:pPr>
              <w:spacing w:after="0" w:line="240" w:lineRule="auto"/>
              <w:ind w:left="346" w:hanging="346"/>
              <w:rPr>
                <w:rFonts w:cstheme="minorHAnsi"/>
              </w:rPr>
            </w:pPr>
            <w:r>
              <w:t>12</w:t>
            </w:r>
            <w:r>
              <w:rPr>
                <w:b/>
                <w:bCs/>
              </w:rPr>
              <w:t>.</w:t>
            </w:r>
          </w:p>
        </w:tc>
      </w:tr>
      <w:tr w:rsidR="00B1550A" w:rsidRPr="004F343E" w14:paraId="2784E9AA"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578D4B5" w14:textId="45634968" w:rsidR="00B1550A" w:rsidRPr="00DC03E5" w:rsidRDefault="00DC03E5" w:rsidP="00256C81">
            <w:pPr>
              <w:spacing w:after="0" w:line="240" w:lineRule="auto"/>
              <w:ind w:left="346" w:hanging="346"/>
              <w:rPr>
                <w:rFonts w:cstheme="minorHAnsi"/>
              </w:rPr>
            </w:pPr>
            <w:r>
              <w:t>13</w:t>
            </w:r>
            <w:r>
              <w:rPr>
                <w:b/>
                <w:bCs/>
              </w:rPr>
              <w:t>.</w:t>
            </w:r>
          </w:p>
        </w:tc>
      </w:tr>
      <w:tr w:rsidR="00B1550A" w:rsidRPr="004F343E" w14:paraId="38E199A2"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3B6DA4E" w14:textId="236D24D9" w:rsidR="00B1550A" w:rsidRPr="00DC03E5" w:rsidRDefault="00DC03E5" w:rsidP="00256C81">
            <w:pPr>
              <w:spacing w:after="0" w:line="240" w:lineRule="auto"/>
              <w:ind w:left="346" w:hanging="346"/>
              <w:rPr>
                <w:rFonts w:cstheme="minorHAnsi"/>
              </w:rPr>
            </w:pPr>
            <w:r>
              <w:t>14</w:t>
            </w:r>
            <w:r>
              <w:rPr>
                <w:b/>
                <w:bCs/>
              </w:rPr>
              <w:t>.</w:t>
            </w:r>
          </w:p>
        </w:tc>
      </w:tr>
      <w:tr w:rsidR="00B1550A" w:rsidRPr="004F343E" w14:paraId="58C4D59C"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1CFB7A4" w14:textId="5D43B990" w:rsidR="00B1550A" w:rsidRPr="00DC03E5" w:rsidRDefault="00DC03E5" w:rsidP="00256C81">
            <w:pPr>
              <w:spacing w:after="0" w:line="240" w:lineRule="auto"/>
              <w:ind w:left="346" w:hanging="346"/>
              <w:rPr>
                <w:rFonts w:cstheme="minorHAnsi"/>
              </w:rPr>
            </w:pPr>
            <w:r>
              <w:t>15</w:t>
            </w:r>
            <w:r>
              <w:rPr>
                <w:b/>
                <w:bCs/>
              </w:rPr>
              <w:t>.</w:t>
            </w:r>
          </w:p>
        </w:tc>
      </w:tr>
      <w:tr w:rsidR="00B1550A" w:rsidRPr="004F343E" w14:paraId="54B0F115" w14:textId="77777777" w:rsidTr="009C12D6">
        <w:trPr>
          <w:cantSplit/>
          <w:trHeight w:val="270"/>
        </w:trPr>
        <w:tc>
          <w:tcPr>
            <w:tcW w:w="10490" w:type="dxa"/>
            <w:gridSpan w:val="8"/>
            <w:tcBorders>
              <w:left w:val="single" w:sz="18" w:space="0" w:color="auto"/>
              <w:bottom w:val="single" w:sz="18" w:space="0" w:color="auto"/>
              <w:right w:val="single" w:sz="18" w:space="0" w:color="auto"/>
            </w:tcBorders>
            <w:shd w:val="clear" w:color="auto" w:fill="auto"/>
          </w:tcPr>
          <w:p w14:paraId="57C8FD79" w14:textId="77777777" w:rsidR="00B1550A" w:rsidRPr="00DC03E5" w:rsidRDefault="00B1550A" w:rsidP="00256C81">
            <w:pPr>
              <w:spacing w:after="0" w:line="240" w:lineRule="auto"/>
              <w:ind w:left="346" w:hanging="346"/>
              <w:rPr>
                <w:rFonts w:cstheme="minorHAnsi"/>
              </w:rPr>
            </w:pPr>
          </w:p>
        </w:tc>
      </w:tr>
      <w:tr w:rsidR="00C5500A" w:rsidRPr="004F343E" w14:paraId="24131C6E" w14:textId="77777777" w:rsidTr="009C12D6">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08F83CE0" w14:textId="77777777" w:rsidR="00C5500A" w:rsidRDefault="00C5500A" w:rsidP="00C5500A">
            <w:pPr>
              <w:spacing w:after="0" w:line="240" w:lineRule="auto"/>
              <w:jc w:val="both"/>
              <w:rPr>
                <w:rFonts w:cstheme="minorHAnsi"/>
                <w:b/>
                <w:bCs/>
                <w:i/>
                <w:iCs/>
              </w:rPr>
            </w:pPr>
            <w:r>
              <w:rPr>
                <w:b/>
                <w:i/>
              </w:rPr>
              <w:t xml:space="preserve">C.3 énumérer les programmes existants de </w:t>
            </w:r>
            <w:proofErr w:type="spellStart"/>
            <w:r>
              <w:rPr>
                <w:b/>
                <w:i/>
              </w:rPr>
              <w:t>BSc</w:t>
            </w:r>
            <w:proofErr w:type="spellEnd"/>
            <w:r>
              <w:rPr>
                <w:b/>
                <w:i/>
              </w:rPr>
              <w:t xml:space="preserve"> / </w:t>
            </w:r>
            <w:proofErr w:type="spellStart"/>
            <w:r>
              <w:rPr>
                <w:b/>
                <w:i/>
              </w:rPr>
              <w:t>MSc</w:t>
            </w:r>
            <w:proofErr w:type="spellEnd"/>
            <w:r>
              <w:rPr>
                <w:b/>
                <w:i/>
              </w:rPr>
              <w:t xml:space="preserve"> / PhD sur l'agroécologie (le cas échéant</w:t>
            </w:r>
            <w:proofErr w:type="gramStart"/>
            <w:r>
              <w:rPr>
                <w:b/>
                <w:i/>
              </w:rPr>
              <w:t>):</w:t>
            </w:r>
            <w:proofErr w:type="gramEnd"/>
          </w:p>
          <w:p w14:paraId="22AB6374" w14:textId="4984DBFC" w:rsidR="00EE551F" w:rsidRPr="00C5500A" w:rsidRDefault="00EE551F" w:rsidP="00C5500A">
            <w:pPr>
              <w:spacing w:after="0" w:line="240" w:lineRule="auto"/>
              <w:jc w:val="both"/>
              <w:rPr>
                <w:rFonts w:cstheme="minorHAnsi"/>
                <w:b/>
                <w:bCs/>
                <w:i/>
                <w:iCs/>
              </w:rPr>
            </w:pPr>
          </w:p>
        </w:tc>
      </w:tr>
      <w:tr w:rsidR="00C5500A" w:rsidRPr="004F343E" w14:paraId="1DEFD0B0" w14:textId="77777777" w:rsidTr="009C12D6">
        <w:trPr>
          <w:cantSplit/>
          <w:trHeight w:val="270"/>
        </w:trPr>
        <w:tc>
          <w:tcPr>
            <w:tcW w:w="6663" w:type="dxa"/>
            <w:gridSpan w:val="3"/>
            <w:tcBorders>
              <w:top w:val="single" w:sz="4" w:space="0" w:color="auto"/>
              <w:left w:val="single" w:sz="18" w:space="0" w:color="auto"/>
              <w:right w:val="single" w:sz="4" w:space="0" w:color="auto"/>
            </w:tcBorders>
            <w:shd w:val="clear" w:color="auto" w:fill="auto"/>
          </w:tcPr>
          <w:p w14:paraId="0C365FC9" w14:textId="1994381A" w:rsidR="00C5500A" w:rsidRPr="009C12D6" w:rsidRDefault="00C5500A" w:rsidP="00256C81">
            <w:pPr>
              <w:spacing w:after="0" w:line="240" w:lineRule="auto"/>
              <w:ind w:left="346" w:hanging="346"/>
              <w:rPr>
                <w:rFonts w:cstheme="minorHAnsi"/>
                <w:b/>
                <w:bCs/>
              </w:rPr>
            </w:pPr>
            <w:r>
              <w:rPr>
                <w:b/>
              </w:rPr>
              <w:t>Titre du cours</w:t>
            </w:r>
          </w:p>
        </w:tc>
        <w:tc>
          <w:tcPr>
            <w:tcW w:w="1276" w:type="dxa"/>
            <w:gridSpan w:val="2"/>
            <w:tcBorders>
              <w:top w:val="single" w:sz="4" w:space="0" w:color="auto"/>
              <w:left w:val="single" w:sz="4" w:space="0" w:color="auto"/>
              <w:right w:val="single" w:sz="4" w:space="0" w:color="auto"/>
            </w:tcBorders>
            <w:shd w:val="clear" w:color="auto" w:fill="auto"/>
          </w:tcPr>
          <w:p w14:paraId="1D0561DC" w14:textId="134D8A2B" w:rsidR="00C5500A" w:rsidRPr="009C12D6" w:rsidRDefault="00C76438" w:rsidP="00C76438">
            <w:pPr>
              <w:spacing w:after="0" w:line="240" w:lineRule="auto"/>
              <w:rPr>
                <w:rFonts w:cstheme="minorHAnsi"/>
                <w:b/>
                <w:bCs/>
              </w:rPr>
            </w:pPr>
            <w:r>
              <w:rPr>
                <w:b/>
              </w:rPr>
              <w:t>Niveau (</w:t>
            </w:r>
            <w:proofErr w:type="spellStart"/>
            <w:r>
              <w:rPr>
                <w:b/>
              </w:rPr>
              <w:t>BSc</w:t>
            </w:r>
            <w:proofErr w:type="spellEnd"/>
            <w:r>
              <w:rPr>
                <w:b/>
              </w:rPr>
              <w:t xml:space="preserve"> / </w:t>
            </w:r>
            <w:proofErr w:type="spellStart"/>
            <w:r>
              <w:rPr>
                <w:b/>
              </w:rPr>
              <w:t>MSc</w:t>
            </w:r>
            <w:proofErr w:type="spellEnd"/>
            <w:r>
              <w:rPr>
                <w:b/>
              </w:rPr>
              <w:t xml:space="preserve"> / PhD)</w:t>
            </w:r>
          </w:p>
        </w:tc>
        <w:tc>
          <w:tcPr>
            <w:tcW w:w="1417" w:type="dxa"/>
            <w:gridSpan w:val="2"/>
            <w:tcBorders>
              <w:top w:val="single" w:sz="4" w:space="0" w:color="auto"/>
              <w:left w:val="single" w:sz="4" w:space="0" w:color="auto"/>
              <w:right w:val="single" w:sz="4" w:space="0" w:color="auto"/>
            </w:tcBorders>
            <w:shd w:val="clear" w:color="auto" w:fill="auto"/>
          </w:tcPr>
          <w:p w14:paraId="72880578" w14:textId="49ABC3B4" w:rsidR="00C5500A" w:rsidRPr="009C12D6" w:rsidRDefault="00670DA1" w:rsidP="00670DA1">
            <w:pPr>
              <w:spacing w:after="0" w:line="240" w:lineRule="auto"/>
              <w:rPr>
                <w:rFonts w:cstheme="minorHAnsi"/>
                <w:b/>
                <w:bCs/>
              </w:rPr>
            </w:pPr>
            <w:r>
              <w:rPr>
                <w:b/>
              </w:rPr>
              <w:t>Nombre d ' étudiants (moyenne annuelle)</w:t>
            </w:r>
          </w:p>
        </w:tc>
        <w:tc>
          <w:tcPr>
            <w:tcW w:w="1134" w:type="dxa"/>
            <w:tcBorders>
              <w:top w:val="single" w:sz="4" w:space="0" w:color="auto"/>
              <w:left w:val="single" w:sz="4" w:space="0" w:color="auto"/>
              <w:right w:val="single" w:sz="18" w:space="0" w:color="auto"/>
            </w:tcBorders>
            <w:shd w:val="clear" w:color="auto" w:fill="auto"/>
          </w:tcPr>
          <w:p w14:paraId="6746B08C" w14:textId="42B5D12E" w:rsidR="00C5500A" w:rsidRPr="004F343E" w:rsidRDefault="009C12D6" w:rsidP="009C12D6">
            <w:pPr>
              <w:spacing w:after="0" w:line="240" w:lineRule="auto"/>
              <w:rPr>
                <w:rFonts w:cstheme="minorHAnsi"/>
                <w:b/>
                <w:bCs/>
              </w:rPr>
            </w:pPr>
            <w:r>
              <w:rPr>
                <w:b/>
              </w:rPr>
              <w:t>Année où le cours a commencé</w:t>
            </w:r>
          </w:p>
        </w:tc>
      </w:tr>
      <w:tr w:rsidR="00C5500A" w:rsidRPr="004F343E" w14:paraId="0D5C53C1"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425C403"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7DD52ED"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0C30B8A"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659E84DF" w14:textId="77777777" w:rsidR="00C5500A" w:rsidRPr="004F343E" w:rsidRDefault="00C5500A" w:rsidP="00256C81">
            <w:pPr>
              <w:spacing w:after="0" w:line="240" w:lineRule="auto"/>
              <w:ind w:left="346" w:hanging="346"/>
              <w:rPr>
                <w:rFonts w:cstheme="minorHAnsi"/>
                <w:b/>
                <w:bCs/>
              </w:rPr>
            </w:pPr>
          </w:p>
        </w:tc>
      </w:tr>
      <w:tr w:rsidR="00C5500A" w:rsidRPr="004F343E" w14:paraId="5E21A271"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2C534517"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118E5EFF"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DDF15BC"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12519083" w14:textId="77777777" w:rsidR="00C5500A" w:rsidRPr="004F343E" w:rsidRDefault="00C5500A" w:rsidP="00256C81">
            <w:pPr>
              <w:spacing w:after="0" w:line="240" w:lineRule="auto"/>
              <w:ind w:left="346" w:hanging="346"/>
              <w:rPr>
                <w:rFonts w:cstheme="minorHAnsi"/>
                <w:b/>
                <w:bCs/>
              </w:rPr>
            </w:pPr>
          </w:p>
        </w:tc>
      </w:tr>
      <w:tr w:rsidR="00C5500A" w:rsidRPr="004F343E" w14:paraId="544FFBE3"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B61B360"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7E2B3A0B"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B5EC5D6"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5DD876BC" w14:textId="77777777" w:rsidR="00C5500A" w:rsidRPr="004F343E" w:rsidRDefault="00C5500A" w:rsidP="00256C81">
            <w:pPr>
              <w:spacing w:after="0" w:line="240" w:lineRule="auto"/>
              <w:ind w:left="346" w:hanging="346"/>
              <w:rPr>
                <w:rFonts w:cstheme="minorHAnsi"/>
                <w:b/>
                <w:bCs/>
              </w:rPr>
            </w:pPr>
          </w:p>
        </w:tc>
      </w:tr>
      <w:tr w:rsidR="00C5500A" w:rsidRPr="004F343E" w14:paraId="3049969F"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B7F1B65"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764AA2B1"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8505890"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2D625452" w14:textId="77777777" w:rsidR="00C5500A" w:rsidRPr="004F343E" w:rsidRDefault="00C5500A" w:rsidP="00256C81">
            <w:pPr>
              <w:spacing w:after="0" w:line="240" w:lineRule="auto"/>
              <w:ind w:left="346" w:hanging="346"/>
              <w:rPr>
                <w:rFonts w:cstheme="minorHAnsi"/>
                <w:b/>
                <w:bCs/>
              </w:rPr>
            </w:pPr>
          </w:p>
        </w:tc>
      </w:tr>
      <w:tr w:rsidR="00C5500A" w:rsidRPr="004F343E" w14:paraId="46670D4B"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2241A85"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E1A221B"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B9B2BB8"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2AE8F761" w14:textId="77777777" w:rsidR="00C5500A" w:rsidRPr="004F343E" w:rsidRDefault="00C5500A" w:rsidP="00256C81">
            <w:pPr>
              <w:spacing w:after="0" w:line="240" w:lineRule="auto"/>
              <w:ind w:left="346" w:hanging="346"/>
              <w:rPr>
                <w:rFonts w:cstheme="minorHAnsi"/>
                <w:b/>
                <w:bCs/>
              </w:rPr>
            </w:pPr>
          </w:p>
        </w:tc>
      </w:tr>
      <w:tr w:rsidR="00C5500A" w:rsidRPr="004F343E" w14:paraId="5F4D5C5E"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7A75D3E7"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154F4712"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D6644A6"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7764563D" w14:textId="77777777" w:rsidR="00C5500A" w:rsidRPr="004F343E" w:rsidRDefault="00C5500A" w:rsidP="00256C81">
            <w:pPr>
              <w:spacing w:after="0" w:line="240" w:lineRule="auto"/>
              <w:ind w:left="346" w:hanging="346"/>
              <w:rPr>
                <w:rFonts w:cstheme="minorHAnsi"/>
                <w:b/>
                <w:bCs/>
              </w:rPr>
            </w:pPr>
          </w:p>
        </w:tc>
      </w:tr>
      <w:tr w:rsidR="00C5500A" w:rsidRPr="004F343E" w14:paraId="4B1E3FF5"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35DD65E1"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99A3984"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7C9D2915"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343E0A4F" w14:textId="77777777" w:rsidR="00C5500A" w:rsidRPr="004F343E" w:rsidRDefault="00C5500A" w:rsidP="00256C81">
            <w:pPr>
              <w:spacing w:after="0" w:line="240" w:lineRule="auto"/>
              <w:ind w:left="346" w:hanging="346"/>
              <w:rPr>
                <w:rFonts w:cstheme="minorHAnsi"/>
                <w:b/>
                <w:bCs/>
              </w:rPr>
            </w:pPr>
          </w:p>
        </w:tc>
      </w:tr>
      <w:tr w:rsidR="00C5500A" w:rsidRPr="004F343E" w14:paraId="2DC6E5F7"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628869E0"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2652A858"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4C10F602"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1BA93DA" w14:textId="77777777" w:rsidR="00C5500A" w:rsidRPr="004F343E" w:rsidRDefault="00C5500A" w:rsidP="00256C81">
            <w:pPr>
              <w:spacing w:after="0" w:line="240" w:lineRule="auto"/>
              <w:ind w:left="346" w:hanging="346"/>
              <w:rPr>
                <w:rFonts w:cstheme="minorHAnsi"/>
                <w:b/>
                <w:bCs/>
              </w:rPr>
            </w:pPr>
          </w:p>
        </w:tc>
      </w:tr>
      <w:tr w:rsidR="00C5500A" w:rsidRPr="004F343E" w14:paraId="229DE9EB"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271116B"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6B603CD"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FBC7F5B"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D6E7C28" w14:textId="77777777" w:rsidR="00C5500A" w:rsidRPr="004F343E" w:rsidRDefault="00C5500A" w:rsidP="00256C81">
            <w:pPr>
              <w:spacing w:after="0" w:line="240" w:lineRule="auto"/>
              <w:ind w:left="346" w:hanging="346"/>
              <w:rPr>
                <w:rFonts w:cstheme="minorHAnsi"/>
                <w:b/>
                <w:bCs/>
              </w:rPr>
            </w:pPr>
          </w:p>
        </w:tc>
      </w:tr>
      <w:tr w:rsidR="00C5500A" w:rsidRPr="004F343E" w14:paraId="225F7C09"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F23989E"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33A29A60"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0091877"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77FC3A8F" w14:textId="77777777" w:rsidR="00C5500A" w:rsidRPr="004F343E" w:rsidRDefault="00C5500A" w:rsidP="00256C81">
            <w:pPr>
              <w:spacing w:after="0" w:line="240" w:lineRule="auto"/>
              <w:ind w:left="346" w:hanging="346"/>
              <w:rPr>
                <w:rFonts w:cstheme="minorHAnsi"/>
                <w:b/>
                <w:bCs/>
              </w:rPr>
            </w:pPr>
          </w:p>
        </w:tc>
      </w:tr>
      <w:tr w:rsidR="00C5500A" w:rsidRPr="004F343E" w14:paraId="0906A928"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4261EBD"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5761EB7"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F851518"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F86FF8D" w14:textId="77777777" w:rsidR="00C5500A" w:rsidRPr="004F343E" w:rsidRDefault="00C5500A" w:rsidP="00256C81">
            <w:pPr>
              <w:spacing w:after="0" w:line="240" w:lineRule="auto"/>
              <w:ind w:left="346" w:hanging="346"/>
              <w:rPr>
                <w:rFonts w:cstheme="minorHAnsi"/>
                <w:b/>
                <w:bCs/>
              </w:rPr>
            </w:pPr>
          </w:p>
        </w:tc>
      </w:tr>
      <w:tr w:rsidR="00C5500A" w:rsidRPr="004F343E" w14:paraId="4D5DAF41" w14:textId="77777777" w:rsidTr="009C12D6">
        <w:trPr>
          <w:cantSplit/>
          <w:trHeight w:val="3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5F940A58" w14:textId="77777777" w:rsidR="00C5500A" w:rsidRPr="004F343E" w:rsidRDefault="00C5500A" w:rsidP="00256C81">
            <w:pPr>
              <w:spacing w:after="0" w:line="240" w:lineRule="auto"/>
              <w:ind w:left="346" w:hanging="346"/>
              <w:rPr>
                <w:rFonts w:cstheme="minorHAnsi"/>
                <w:b/>
                <w:bCs/>
              </w:rPr>
            </w:pPr>
          </w:p>
        </w:tc>
      </w:tr>
      <w:tr w:rsidR="00B513FC" w:rsidRPr="004F343E" w14:paraId="11459265" w14:textId="77777777" w:rsidTr="009C12D6">
        <w:trPr>
          <w:cantSplit/>
          <w:trHeight w:val="36"/>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621F34FE" w14:textId="7D2C2E21" w:rsidR="00B513FC" w:rsidRDefault="006901B0" w:rsidP="00B513FC">
            <w:pPr>
              <w:spacing w:before="120" w:after="120"/>
              <w:ind w:left="346" w:hanging="346"/>
              <w:rPr>
                <w:rFonts w:cstheme="minorHAnsi"/>
                <w:b/>
                <w:bCs/>
                <w:i/>
                <w:iCs/>
              </w:rPr>
            </w:pPr>
            <w:r>
              <w:rPr>
                <w:b/>
                <w:i/>
              </w:rPr>
              <w:t>C.4 toute autre activité ou appartenance à un réseau liée à l'agroécologie (max. 200 mots) :</w:t>
            </w:r>
          </w:p>
          <w:p w14:paraId="676E65D5" w14:textId="5D174E2E" w:rsidR="006901B0" w:rsidRPr="006901B0" w:rsidRDefault="006901B0" w:rsidP="00B513FC">
            <w:pPr>
              <w:spacing w:before="120" w:after="120"/>
              <w:ind w:left="346" w:hanging="346"/>
              <w:rPr>
                <w:rFonts w:cstheme="minorHAnsi"/>
                <w:b/>
                <w:bCs/>
              </w:rPr>
            </w:pPr>
          </w:p>
        </w:tc>
      </w:tr>
    </w:tbl>
    <w:p w14:paraId="71B95AB5" w14:textId="77777777" w:rsidR="00A0322C" w:rsidRDefault="00A0322C" w:rsidP="00583EBD">
      <w:pPr>
        <w:spacing w:after="0" w:line="240" w:lineRule="auto"/>
        <w:ind w:right="-755"/>
        <w:jc w:val="both"/>
        <w:rPr>
          <w:rFonts w:cstheme="minorHAnsi"/>
        </w:rPr>
      </w:pPr>
    </w:p>
    <w:p w14:paraId="364FAAA1" w14:textId="77777777" w:rsidR="00560015" w:rsidRDefault="00560015" w:rsidP="00560015">
      <w:pPr>
        <w:rPr>
          <w:rFonts w:cstheme="minorHAnsi"/>
        </w:rPr>
      </w:pPr>
    </w:p>
    <w:p w14:paraId="1CAD94EA" w14:textId="613A7145" w:rsidR="00560015" w:rsidRDefault="00560015" w:rsidP="00A07838">
      <w:pPr>
        <w:tabs>
          <w:tab w:val="left" w:pos="6510"/>
        </w:tabs>
        <w:rPr>
          <w:rFonts w:cstheme="minorHAnsi"/>
        </w:rPr>
      </w:pPr>
      <w:r>
        <w:tab/>
      </w:r>
    </w:p>
    <w:p w14:paraId="2E63A081" w14:textId="77777777" w:rsidR="00560015" w:rsidRPr="00560015" w:rsidRDefault="00560015" w:rsidP="00A07838">
      <w:pPr>
        <w:rPr>
          <w:rFonts w:cstheme="minorHAnsi"/>
        </w:rPr>
        <w:sectPr w:rsidR="00560015" w:rsidRPr="00560015" w:rsidSect="00B94463">
          <w:headerReference w:type="default" r:id="rId11"/>
          <w:footerReference w:type="default" r:id="rId12"/>
          <w:pgSz w:w="11906" w:h="16838"/>
          <w:pgMar w:top="720" w:right="720" w:bottom="720" w:left="720" w:header="708" w:footer="708" w:gutter="0"/>
          <w:cols w:space="708"/>
          <w:docGrid w:linePitch="360"/>
        </w:sectPr>
      </w:pPr>
    </w:p>
    <w:p w14:paraId="0F31A0C4" w14:textId="21A8EAFD" w:rsidR="00AE2705" w:rsidRPr="004F343E" w:rsidRDefault="00A0322C" w:rsidP="00583EBD">
      <w:pPr>
        <w:spacing w:after="0" w:line="240" w:lineRule="auto"/>
        <w:ind w:right="-755"/>
        <w:jc w:val="both"/>
        <w:rPr>
          <w:rFonts w:cstheme="minorHAnsi"/>
          <w:b/>
          <w:bCs/>
        </w:rPr>
      </w:pPr>
      <w:r>
        <w:rPr>
          <w:b/>
        </w:rPr>
        <w:lastRenderedPageBreak/>
        <w:t xml:space="preserve">APPENDICE 1 À LA PREMIÈRE </w:t>
      </w:r>
      <w:r w:rsidR="00FA0266">
        <w:rPr>
          <w:b/>
        </w:rPr>
        <w:t>PARTIE :</w:t>
      </w:r>
      <w:r>
        <w:rPr>
          <w:b/>
        </w:rPr>
        <w:t xml:space="preserve"> NOTES POUR GUIDER LES MEMBRES POTENTIELS DU RMRN À RÉPONDRE À L'APPEL. </w:t>
      </w:r>
    </w:p>
    <w:p w14:paraId="2B4E7692" w14:textId="77777777" w:rsidR="00AE2705" w:rsidRPr="004F343E" w:rsidRDefault="00AE2705" w:rsidP="00583EBD">
      <w:pPr>
        <w:spacing w:after="0" w:line="240" w:lineRule="auto"/>
        <w:ind w:right="-755"/>
        <w:jc w:val="both"/>
        <w:rPr>
          <w:rFonts w:cstheme="minorHAnsi"/>
          <w:b/>
          <w:bCs/>
        </w:rPr>
      </w:pPr>
    </w:p>
    <w:p w14:paraId="0F2CFE98" w14:textId="77777777" w:rsidR="00431E63" w:rsidRPr="004F343E" w:rsidRDefault="00431E63" w:rsidP="00431E63">
      <w:pPr>
        <w:pStyle w:val="ListParagraph"/>
        <w:spacing w:after="0" w:line="240" w:lineRule="auto"/>
        <w:ind w:left="1080"/>
        <w:jc w:val="both"/>
        <w:rPr>
          <w:rFonts w:cstheme="minorHAnsi"/>
          <w:b/>
          <w:bCs/>
        </w:rPr>
      </w:pPr>
    </w:p>
    <w:p w14:paraId="1C5C90A2" w14:textId="4E0536AB" w:rsidR="00CB0425" w:rsidRDefault="00CB0425" w:rsidP="00CB0425">
      <w:pPr>
        <w:spacing w:after="0" w:line="240" w:lineRule="auto"/>
        <w:jc w:val="both"/>
        <w:rPr>
          <w:rFonts w:cstheme="minorHAnsi"/>
          <w:b/>
          <w:bCs/>
        </w:rPr>
      </w:pPr>
    </w:p>
    <w:p w14:paraId="186A9396" w14:textId="7FE60CBC" w:rsidR="004A517A" w:rsidRPr="00CB0425" w:rsidRDefault="004A517A" w:rsidP="00CB0425">
      <w:pPr>
        <w:spacing w:after="0" w:line="240" w:lineRule="auto"/>
        <w:jc w:val="both"/>
        <w:rPr>
          <w:rFonts w:cstheme="minorHAnsi"/>
          <w:b/>
          <w:bCs/>
        </w:rPr>
      </w:pPr>
      <w:r>
        <w:rPr>
          <w:b/>
        </w:rPr>
        <w:t>ADMISSIBILITÉ ET EXPÉRIENCE DU MEMBRE DU CONSORTIUM</w:t>
      </w:r>
    </w:p>
    <w:p w14:paraId="4BAC9258" w14:textId="77777777" w:rsidR="004A517A" w:rsidRDefault="004A517A" w:rsidP="002809D4">
      <w:pPr>
        <w:spacing w:after="0" w:line="240" w:lineRule="auto"/>
        <w:jc w:val="both"/>
        <w:rPr>
          <w:rFonts w:cstheme="minorHAnsi"/>
        </w:rPr>
      </w:pPr>
    </w:p>
    <w:p w14:paraId="72CA3171" w14:textId="14F67212" w:rsidR="002809D4" w:rsidRDefault="00C8703F" w:rsidP="002809D4">
      <w:pPr>
        <w:spacing w:after="0" w:line="240" w:lineRule="auto"/>
        <w:jc w:val="both"/>
        <w:rPr>
          <w:rFonts w:cstheme="minorHAnsi"/>
        </w:rPr>
      </w:pPr>
      <w:r>
        <w:t xml:space="preserve">Les critères suivants seront utilisés pour évaluer l'admissibilité et l'expérience des membres du consortium du RMRN. </w:t>
      </w:r>
    </w:p>
    <w:p w14:paraId="45205DC5" w14:textId="77777777" w:rsidR="009A7958" w:rsidRDefault="009A7958" w:rsidP="002809D4">
      <w:pPr>
        <w:spacing w:after="0" w:line="240" w:lineRule="auto"/>
        <w:jc w:val="both"/>
        <w:rPr>
          <w:rFonts w:cstheme="minorHAnsi"/>
        </w:rPr>
      </w:pPr>
    </w:p>
    <w:p w14:paraId="50A47B5A" w14:textId="021A251A" w:rsidR="009A7958" w:rsidRPr="001403AA" w:rsidRDefault="00AE0A42" w:rsidP="009A7958">
      <w:pPr>
        <w:pStyle w:val="ListParagraph"/>
        <w:numPr>
          <w:ilvl w:val="0"/>
          <w:numId w:val="26"/>
        </w:numPr>
        <w:spacing w:after="0" w:line="240" w:lineRule="auto"/>
        <w:jc w:val="both"/>
        <w:rPr>
          <w:rFonts w:cstheme="minorHAnsi"/>
          <w:b/>
          <w:bCs/>
        </w:rPr>
      </w:pPr>
      <w:r>
        <w:rPr>
          <w:b/>
        </w:rPr>
        <w:t>NOM LÉGAL DE L’ORGANISATION QUI S’APPLIQUE EN TANT QUE MEMBRE DU CONSORTIUM</w:t>
      </w:r>
    </w:p>
    <w:p w14:paraId="2DA36D76" w14:textId="35456764" w:rsidR="005543E3" w:rsidRPr="001403AA" w:rsidRDefault="001403AA" w:rsidP="001403AA">
      <w:pPr>
        <w:spacing w:after="0" w:line="240" w:lineRule="auto"/>
        <w:jc w:val="both"/>
        <w:rPr>
          <w:rFonts w:cstheme="minorHAnsi"/>
        </w:rPr>
      </w:pPr>
      <w:r>
        <w:t>Indiquez le nom légal de l'organisation.</w:t>
      </w:r>
    </w:p>
    <w:p w14:paraId="6F1E5DBB" w14:textId="77777777" w:rsidR="002809D4" w:rsidRPr="004F343E" w:rsidRDefault="002809D4" w:rsidP="0066547D">
      <w:pPr>
        <w:pStyle w:val="ListParagraph"/>
        <w:spacing w:after="0" w:line="240" w:lineRule="auto"/>
        <w:ind w:left="567"/>
        <w:jc w:val="both"/>
        <w:rPr>
          <w:rFonts w:cstheme="minorHAnsi"/>
        </w:rPr>
      </w:pPr>
    </w:p>
    <w:p w14:paraId="36A0B36A" w14:textId="4D82E67E" w:rsidR="00EB4AC1" w:rsidRPr="00EB4AC1" w:rsidRDefault="00AE0A42" w:rsidP="00EB4AC1">
      <w:pPr>
        <w:pStyle w:val="ListParagraph"/>
        <w:numPr>
          <w:ilvl w:val="0"/>
          <w:numId w:val="26"/>
        </w:numPr>
        <w:spacing w:after="0" w:line="240" w:lineRule="auto"/>
        <w:jc w:val="both"/>
        <w:rPr>
          <w:rFonts w:cstheme="minorHAnsi"/>
          <w:b/>
          <w:bCs/>
        </w:rPr>
      </w:pPr>
      <w:r>
        <w:rPr>
          <w:b/>
        </w:rPr>
        <w:t xml:space="preserve">STATUT JURIDIQUE DU MEMBRE DU CONSORTIUM </w:t>
      </w:r>
    </w:p>
    <w:p w14:paraId="54DD702E" w14:textId="16E543E6" w:rsidR="00520A50" w:rsidRPr="00EB4AC1" w:rsidRDefault="004A517A" w:rsidP="00EB4AC1">
      <w:pPr>
        <w:spacing w:after="0" w:line="240" w:lineRule="auto"/>
        <w:jc w:val="both"/>
        <w:rPr>
          <w:rFonts w:cstheme="minorHAnsi"/>
        </w:rPr>
      </w:pPr>
      <w:r>
        <w:t xml:space="preserve">Cela doit être fondé sur la définition d'un consortium RMRN (1 ci-dessus). </w:t>
      </w:r>
    </w:p>
    <w:p w14:paraId="56CC635B" w14:textId="77777777" w:rsidR="00D11C9E" w:rsidRPr="004F343E" w:rsidRDefault="00D11C9E" w:rsidP="0066547D">
      <w:pPr>
        <w:pStyle w:val="ListParagraph"/>
        <w:ind w:left="567"/>
        <w:rPr>
          <w:rFonts w:cstheme="minorHAnsi"/>
          <w:b/>
          <w:bCs/>
        </w:rPr>
      </w:pPr>
    </w:p>
    <w:p w14:paraId="75ED10EA" w14:textId="31D15454" w:rsidR="00AE0A42" w:rsidRPr="00AE0A42" w:rsidRDefault="002E63C8" w:rsidP="00AE0A42">
      <w:pPr>
        <w:pStyle w:val="ListParagraph"/>
        <w:numPr>
          <w:ilvl w:val="0"/>
          <w:numId w:val="26"/>
        </w:numPr>
        <w:spacing w:after="0" w:line="240" w:lineRule="auto"/>
        <w:jc w:val="both"/>
        <w:rPr>
          <w:rFonts w:cstheme="minorHAnsi"/>
        </w:rPr>
      </w:pPr>
      <w:r>
        <w:rPr>
          <w:b/>
        </w:rPr>
        <w:t xml:space="preserve">ANTÉCÉDENTS (EXPÉRIENCE) DES MEMBRES DU RMRN </w:t>
      </w:r>
    </w:p>
    <w:p w14:paraId="140B9D41" w14:textId="66C9A8A7" w:rsidR="00A14516" w:rsidRPr="004F343E" w:rsidRDefault="00AE0A42" w:rsidP="00AE0A42">
      <w:pPr>
        <w:spacing w:after="0" w:line="240" w:lineRule="auto"/>
        <w:jc w:val="both"/>
        <w:rPr>
          <w:rFonts w:cstheme="minorHAnsi"/>
        </w:rPr>
      </w:pPr>
      <w:r>
        <w:t>Chaque membre du Consortium doit énumérer son expérience en agroécologie démontrant sa compétence technique et sa spécialisation en agroécologie (par exemple, programmes d'études, développement des connaissances, publications scientifiques, adhésions à un réseau...)</w:t>
      </w:r>
    </w:p>
    <w:p w14:paraId="2D5E995A" w14:textId="6314819E" w:rsidR="00655838" w:rsidRPr="004F343E" w:rsidRDefault="00655838" w:rsidP="004F3B4E">
      <w:pPr>
        <w:pStyle w:val="ListParagraph"/>
        <w:spacing w:after="0" w:line="240" w:lineRule="auto"/>
        <w:ind w:left="851"/>
        <w:jc w:val="both"/>
        <w:rPr>
          <w:rFonts w:cstheme="minorHAnsi"/>
        </w:rPr>
      </w:pPr>
    </w:p>
    <w:p w14:paraId="654D25DF" w14:textId="4F74D90A" w:rsidR="00EC607F" w:rsidRPr="00AE0A42" w:rsidRDefault="00BD5EB1" w:rsidP="00AE0A42">
      <w:pPr>
        <w:pStyle w:val="ListParagraph"/>
        <w:numPr>
          <w:ilvl w:val="0"/>
          <w:numId w:val="27"/>
        </w:numPr>
      </w:pPr>
      <w:r>
        <w:t xml:space="preserve">Énumérer les projets précédents (au cours des 10 dernières années) et actuels en agroécologie et domaine connexe reçus, leurs budgets et leurs sources de financement (un tableau suffira). </w:t>
      </w:r>
    </w:p>
    <w:p w14:paraId="63D70EAC" w14:textId="5FCA3D36" w:rsidR="00C2240D" w:rsidRPr="00AE0A42" w:rsidRDefault="00C2240D" w:rsidP="00AE0A42">
      <w:pPr>
        <w:pStyle w:val="ListParagraph"/>
        <w:numPr>
          <w:ilvl w:val="0"/>
          <w:numId w:val="27"/>
        </w:numPr>
      </w:pPr>
      <w:r>
        <w:t>Énumérer les principales publications scientifiques liées à l'agroécologie (le cas échéant)</w:t>
      </w:r>
    </w:p>
    <w:p w14:paraId="6BC8E999" w14:textId="11FA8D98" w:rsidR="00C2240D" w:rsidRDefault="00C2240D" w:rsidP="00AE0A42">
      <w:pPr>
        <w:pStyle w:val="ListParagraph"/>
        <w:numPr>
          <w:ilvl w:val="0"/>
          <w:numId w:val="27"/>
        </w:numPr>
      </w:pPr>
      <w:r>
        <w:t xml:space="preserve">Énumérer les programmes existants de </w:t>
      </w:r>
      <w:proofErr w:type="spellStart"/>
      <w:r>
        <w:t>BSc</w:t>
      </w:r>
      <w:proofErr w:type="spellEnd"/>
      <w:r>
        <w:t xml:space="preserve"> / </w:t>
      </w:r>
      <w:proofErr w:type="spellStart"/>
      <w:r>
        <w:t>MSc</w:t>
      </w:r>
      <w:proofErr w:type="spellEnd"/>
      <w:r>
        <w:t xml:space="preserve"> / PhD sur l'agroécologie (le cas échéant)</w:t>
      </w:r>
    </w:p>
    <w:p w14:paraId="3297DBE7" w14:textId="7BA2993A" w:rsidR="00165B8B" w:rsidRPr="00AE0A42" w:rsidRDefault="00165B8B" w:rsidP="00AE0A42">
      <w:pPr>
        <w:pStyle w:val="ListParagraph"/>
        <w:numPr>
          <w:ilvl w:val="0"/>
          <w:numId w:val="27"/>
        </w:numPr>
      </w:pPr>
      <w:r>
        <w:t>Toute autre activité pertinente ou appartenance à des réseaux liés à l'agroécologie.</w:t>
      </w:r>
    </w:p>
    <w:p w14:paraId="5E998333" w14:textId="77777777" w:rsidR="00C03625" w:rsidRPr="004F343E" w:rsidRDefault="00C03625" w:rsidP="00C03625">
      <w:pPr>
        <w:spacing w:after="0" w:line="240" w:lineRule="auto"/>
        <w:jc w:val="both"/>
        <w:rPr>
          <w:rFonts w:cstheme="minorHAnsi"/>
        </w:rPr>
      </w:pPr>
    </w:p>
    <w:p w14:paraId="6A836874" w14:textId="587383C1" w:rsidR="004B420E" w:rsidRPr="004F343E" w:rsidRDefault="004B420E" w:rsidP="00636CBC">
      <w:pPr>
        <w:spacing w:after="0" w:line="240" w:lineRule="auto"/>
        <w:ind w:right="-755"/>
        <w:jc w:val="both"/>
        <w:rPr>
          <w:rFonts w:cstheme="minorHAnsi"/>
          <w:bCs/>
        </w:rPr>
      </w:pPr>
    </w:p>
    <w:sectPr w:rsidR="004B420E" w:rsidRPr="004F343E" w:rsidSect="005F6EE8">
      <w:headerReference w:type="default" r:id="rId13"/>
      <w:footerReference w:type="default" r:id="rId14"/>
      <w:pgSz w:w="12240" w:h="15840"/>
      <w:pgMar w:top="1170" w:right="1041"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D7CA" w14:textId="77777777" w:rsidR="00427929" w:rsidRDefault="00427929" w:rsidP="002649F5">
      <w:pPr>
        <w:spacing w:after="0" w:line="240" w:lineRule="auto"/>
      </w:pPr>
      <w:r>
        <w:separator/>
      </w:r>
    </w:p>
  </w:endnote>
  <w:endnote w:type="continuationSeparator" w:id="0">
    <w:p w14:paraId="3841ECD4" w14:textId="77777777" w:rsidR="00427929" w:rsidRDefault="00427929" w:rsidP="002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6415"/>
      <w:docPartObj>
        <w:docPartGallery w:val="Page Numbers (Bottom of Page)"/>
        <w:docPartUnique/>
      </w:docPartObj>
    </w:sdtPr>
    <w:sdtEndPr>
      <w:rPr>
        <w:noProof/>
      </w:rPr>
    </w:sdtEndPr>
    <w:sdtContent>
      <w:p w14:paraId="264D2849" w14:textId="30CE20AA" w:rsidR="00343EF9" w:rsidRDefault="00343EF9">
        <w:pPr>
          <w:pStyle w:val="Footer"/>
          <w:jc w:val="center"/>
        </w:pPr>
        <w:r>
          <w:fldChar w:fldCharType="begin"/>
        </w:r>
        <w:r>
          <w:instrText xml:space="preserve"> PAGE   \* MERGEFORMAT </w:instrText>
        </w:r>
        <w:r>
          <w:fldChar w:fldCharType="separate"/>
        </w:r>
        <w:r w:rsidR="00763794">
          <w:t>2</w:t>
        </w:r>
        <w:r>
          <w:fldChar w:fldCharType="end"/>
        </w:r>
        <w:r>
          <w:t xml:space="preserve"> de 3</w:t>
        </w:r>
      </w:p>
    </w:sdtContent>
  </w:sdt>
  <w:p w14:paraId="687515B9" w14:textId="77777777" w:rsidR="00343EF9" w:rsidRDefault="0034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381314"/>
      <w:docPartObj>
        <w:docPartGallery w:val="Page Numbers (Bottom of Page)"/>
        <w:docPartUnique/>
      </w:docPartObj>
    </w:sdtPr>
    <w:sdtEndPr>
      <w:rPr>
        <w:noProof/>
      </w:rPr>
    </w:sdtEndPr>
    <w:sdtContent>
      <w:p w14:paraId="0512C0A5" w14:textId="6EC7E0A3" w:rsidR="00964128" w:rsidRDefault="00964128">
        <w:pPr>
          <w:pStyle w:val="Footer"/>
          <w:jc w:val="center"/>
        </w:pPr>
        <w:r>
          <w:fldChar w:fldCharType="begin"/>
        </w:r>
        <w:r>
          <w:instrText xml:space="preserve"> PAGE   \* MERGEFORMAT </w:instrText>
        </w:r>
        <w:r>
          <w:fldChar w:fldCharType="separate"/>
        </w:r>
        <w:r w:rsidR="00763794">
          <w:t>3</w:t>
        </w:r>
        <w:r>
          <w:fldChar w:fldCharType="end"/>
        </w:r>
        <w:r>
          <w:t xml:space="preserve"> de 3</w:t>
        </w:r>
      </w:p>
    </w:sdtContent>
  </w:sdt>
  <w:p w14:paraId="1E9DE5F9" w14:textId="77777777" w:rsidR="0016452D" w:rsidRDefault="001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4B24" w14:textId="77777777" w:rsidR="00427929" w:rsidRDefault="00427929" w:rsidP="002649F5">
      <w:pPr>
        <w:spacing w:after="0" w:line="240" w:lineRule="auto"/>
      </w:pPr>
      <w:r>
        <w:separator/>
      </w:r>
    </w:p>
  </w:footnote>
  <w:footnote w:type="continuationSeparator" w:id="0">
    <w:p w14:paraId="627668BB" w14:textId="77777777" w:rsidR="00427929" w:rsidRDefault="00427929" w:rsidP="002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80E6" w14:textId="5C27019A" w:rsidR="007A1A6C" w:rsidRPr="007A1A6C" w:rsidRDefault="00A8773F" w:rsidP="007A1A6C">
    <w:pPr>
      <w:pStyle w:val="Header"/>
      <w:jc w:val="center"/>
    </w:pPr>
    <w:r>
      <w:rPr>
        <w:rFonts w:ascii="Franklin Gothic Book" w:hAnsi="Franklin Gothic Book"/>
        <w:noProof/>
      </w:rPr>
      <w:drawing>
        <wp:inline distT="0" distB="0" distL="0" distR="0" wp14:anchorId="5F754BFB" wp14:editId="31F0D0A0">
          <wp:extent cx="2565400" cy="787400"/>
          <wp:effectExtent l="0" t="0" r="0" b="0"/>
          <wp:docPr id="280387066" name="Picture 28038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8A3" w14:textId="77777777" w:rsidR="0016452D" w:rsidRPr="00964128" w:rsidRDefault="0016452D" w:rsidP="009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0"/>
    <w:multiLevelType w:val="hybridMultilevel"/>
    <w:tmpl w:val="CB921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62CF"/>
    <w:multiLevelType w:val="multilevel"/>
    <w:tmpl w:val="2E7E17F4"/>
    <w:lvl w:ilvl="0">
      <w:start w:val="1"/>
      <w:numFmt w:val="decimal"/>
      <w:pStyle w:val="IFADparagraphnumbering"/>
      <w:lvlText w:val="%1."/>
      <w:lvlJc w:val="left"/>
      <w:pPr>
        <w:tabs>
          <w:tab w:val="num" w:pos="993"/>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A54698"/>
    <w:multiLevelType w:val="hybridMultilevel"/>
    <w:tmpl w:val="4EFED8BC"/>
    <w:lvl w:ilvl="0" w:tplc="9B0E0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06BA"/>
    <w:multiLevelType w:val="hybridMultilevel"/>
    <w:tmpl w:val="0400E5C8"/>
    <w:lvl w:ilvl="0" w:tplc="479A6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C2438"/>
    <w:multiLevelType w:val="hybridMultilevel"/>
    <w:tmpl w:val="07128242"/>
    <w:lvl w:ilvl="0" w:tplc="1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2A0F4568"/>
    <w:multiLevelType w:val="hybridMultilevel"/>
    <w:tmpl w:val="69160E56"/>
    <w:lvl w:ilvl="0" w:tplc="2C088B9C">
      <w:start w:val="1"/>
      <w:numFmt w:val="upperLetter"/>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5A6EE4"/>
    <w:multiLevelType w:val="hybridMultilevel"/>
    <w:tmpl w:val="C4BC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7FCB"/>
    <w:multiLevelType w:val="hybridMultilevel"/>
    <w:tmpl w:val="F7727B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223B59"/>
    <w:multiLevelType w:val="hybridMultilevel"/>
    <w:tmpl w:val="114625A0"/>
    <w:lvl w:ilvl="0" w:tplc="3D1A754A">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07667EF"/>
    <w:multiLevelType w:val="hybridMultilevel"/>
    <w:tmpl w:val="01D8116E"/>
    <w:lvl w:ilvl="0" w:tplc="08529DA6">
      <w:start w:val="1"/>
      <w:numFmt w:val="upp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D63A32"/>
    <w:multiLevelType w:val="hybridMultilevel"/>
    <w:tmpl w:val="E35824F0"/>
    <w:lvl w:ilvl="0" w:tplc="53E62BF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17639"/>
    <w:multiLevelType w:val="hybridMultilevel"/>
    <w:tmpl w:val="C67E8920"/>
    <w:lvl w:ilvl="0" w:tplc="1C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2" w15:restartNumberingAfterBreak="0">
    <w:nsid w:val="36A50369"/>
    <w:multiLevelType w:val="hybridMultilevel"/>
    <w:tmpl w:val="1B8C0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012B1D"/>
    <w:multiLevelType w:val="hybridMultilevel"/>
    <w:tmpl w:val="456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81C9F"/>
    <w:multiLevelType w:val="hybridMultilevel"/>
    <w:tmpl w:val="6A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42E21"/>
    <w:multiLevelType w:val="hybridMultilevel"/>
    <w:tmpl w:val="F4120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96B14"/>
    <w:multiLevelType w:val="hybridMultilevel"/>
    <w:tmpl w:val="6A82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1E34685"/>
    <w:multiLevelType w:val="hybridMultilevel"/>
    <w:tmpl w:val="5A5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7CE0"/>
    <w:multiLevelType w:val="hybridMultilevel"/>
    <w:tmpl w:val="F774B54C"/>
    <w:lvl w:ilvl="0" w:tplc="1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8C92FFC"/>
    <w:multiLevelType w:val="hybridMultilevel"/>
    <w:tmpl w:val="8E76BE30"/>
    <w:lvl w:ilvl="0" w:tplc="CBCA896A">
      <w:start w:val="1"/>
      <w:numFmt w:val="upperLetter"/>
      <w:lvlText w:val="%1."/>
      <w:lvlJc w:val="left"/>
      <w:pPr>
        <w:ind w:left="1440" w:hanging="360"/>
      </w:pPr>
      <w:rPr>
        <w:rFonts w:asciiTheme="minorHAnsi" w:eastAsiaTheme="minorHAnsi" w:hAnsiTheme="minorHAnsi" w:cstheme="minorHAnsi"/>
        <w:b w:val="0"/>
        <w:bCs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6C5C645B"/>
    <w:multiLevelType w:val="hybridMultilevel"/>
    <w:tmpl w:val="A74A4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31D6B9D"/>
    <w:multiLevelType w:val="hybridMultilevel"/>
    <w:tmpl w:val="F72E4E48"/>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9F66981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874EEA"/>
    <w:multiLevelType w:val="hybridMultilevel"/>
    <w:tmpl w:val="81562112"/>
    <w:lvl w:ilvl="0" w:tplc="36F6DCD0">
      <w:start w:val="1"/>
      <w:numFmt w:val="upperLetter"/>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74930462"/>
    <w:multiLevelType w:val="hybridMultilevel"/>
    <w:tmpl w:val="B8F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11311"/>
    <w:multiLevelType w:val="hybridMultilevel"/>
    <w:tmpl w:val="CD8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64BF6"/>
    <w:multiLevelType w:val="hybridMultilevel"/>
    <w:tmpl w:val="D944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6B5001"/>
    <w:multiLevelType w:val="hybridMultilevel"/>
    <w:tmpl w:val="BADC2874"/>
    <w:lvl w:ilvl="0" w:tplc="4F96906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7" w15:restartNumberingAfterBreak="0">
    <w:nsid w:val="798C3BA4"/>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7"/>
  </w:num>
  <w:num w:numId="3">
    <w:abstractNumId w:val="21"/>
  </w:num>
  <w:num w:numId="4">
    <w:abstractNumId w:val="15"/>
  </w:num>
  <w:num w:numId="5">
    <w:abstractNumId w:val="24"/>
  </w:num>
  <w:num w:numId="6">
    <w:abstractNumId w:val="1"/>
  </w:num>
  <w:num w:numId="7">
    <w:abstractNumId w:val="5"/>
  </w:num>
  <w:num w:numId="8">
    <w:abstractNumId w:val="19"/>
  </w:num>
  <w:num w:numId="9">
    <w:abstractNumId w:val="22"/>
  </w:num>
  <w:num w:numId="10">
    <w:abstractNumId w:val="20"/>
  </w:num>
  <w:num w:numId="11">
    <w:abstractNumId w:val="12"/>
  </w:num>
  <w:num w:numId="12">
    <w:abstractNumId w:val="26"/>
  </w:num>
  <w:num w:numId="13">
    <w:abstractNumId w:val="11"/>
  </w:num>
  <w:num w:numId="14">
    <w:abstractNumId w:val="16"/>
  </w:num>
  <w:num w:numId="15">
    <w:abstractNumId w:val="4"/>
  </w:num>
  <w:num w:numId="16">
    <w:abstractNumId w:val="18"/>
  </w:num>
  <w:num w:numId="17">
    <w:abstractNumId w:val="9"/>
  </w:num>
  <w:num w:numId="18">
    <w:abstractNumId w:val="23"/>
  </w:num>
  <w:num w:numId="19">
    <w:abstractNumId w:val="6"/>
  </w:num>
  <w:num w:numId="20">
    <w:abstractNumId w:val="3"/>
  </w:num>
  <w:num w:numId="21">
    <w:abstractNumId w:val="14"/>
  </w:num>
  <w:num w:numId="22">
    <w:abstractNumId w:val="0"/>
  </w:num>
  <w:num w:numId="23">
    <w:abstractNumId w:val="2"/>
  </w:num>
  <w:num w:numId="24">
    <w:abstractNumId w:val="27"/>
  </w:num>
  <w:num w:numId="25">
    <w:abstractNumId w:val="17"/>
  </w:num>
  <w:num w:numId="26">
    <w:abstractNumId w:val="10"/>
  </w:num>
  <w:num w:numId="27">
    <w:abstractNumId w:val="13"/>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F5"/>
    <w:rsid w:val="00004DDD"/>
    <w:rsid w:val="00005620"/>
    <w:rsid w:val="000128F7"/>
    <w:rsid w:val="00016228"/>
    <w:rsid w:val="00020753"/>
    <w:rsid w:val="0002602B"/>
    <w:rsid w:val="0002685D"/>
    <w:rsid w:val="00033790"/>
    <w:rsid w:val="00035612"/>
    <w:rsid w:val="000376E0"/>
    <w:rsid w:val="00044308"/>
    <w:rsid w:val="000473AD"/>
    <w:rsid w:val="000502C1"/>
    <w:rsid w:val="00056A09"/>
    <w:rsid w:val="000641FE"/>
    <w:rsid w:val="00064492"/>
    <w:rsid w:val="00067730"/>
    <w:rsid w:val="00071644"/>
    <w:rsid w:val="000717B5"/>
    <w:rsid w:val="000718C3"/>
    <w:rsid w:val="0007577A"/>
    <w:rsid w:val="00083139"/>
    <w:rsid w:val="00084439"/>
    <w:rsid w:val="00093A8C"/>
    <w:rsid w:val="000A230F"/>
    <w:rsid w:val="000A4C09"/>
    <w:rsid w:val="000A595B"/>
    <w:rsid w:val="000A5F58"/>
    <w:rsid w:val="000A6076"/>
    <w:rsid w:val="000A6E3B"/>
    <w:rsid w:val="000A71FF"/>
    <w:rsid w:val="000B45DE"/>
    <w:rsid w:val="000B544D"/>
    <w:rsid w:val="000C0498"/>
    <w:rsid w:val="000C120D"/>
    <w:rsid w:val="000C6315"/>
    <w:rsid w:val="000C7B7A"/>
    <w:rsid w:val="000D10E4"/>
    <w:rsid w:val="000D2D8C"/>
    <w:rsid w:val="000D3530"/>
    <w:rsid w:val="000D42FA"/>
    <w:rsid w:val="000D4B7D"/>
    <w:rsid w:val="000E14C2"/>
    <w:rsid w:val="000E25D6"/>
    <w:rsid w:val="000E2682"/>
    <w:rsid w:val="000E45D6"/>
    <w:rsid w:val="000E46E6"/>
    <w:rsid w:val="000E545D"/>
    <w:rsid w:val="000E625B"/>
    <w:rsid w:val="000E6438"/>
    <w:rsid w:val="000F379B"/>
    <w:rsid w:val="000F4733"/>
    <w:rsid w:val="00101B51"/>
    <w:rsid w:val="001024BA"/>
    <w:rsid w:val="00114CB2"/>
    <w:rsid w:val="00115781"/>
    <w:rsid w:val="0011587C"/>
    <w:rsid w:val="00116282"/>
    <w:rsid w:val="00120C59"/>
    <w:rsid w:val="00120FCC"/>
    <w:rsid w:val="00122A78"/>
    <w:rsid w:val="0013056D"/>
    <w:rsid w:val="00133697"/>
    <w:rsid w:val="001403AA"/>
    <w:rsid w:val="00144920"/>
    <w:rsid w:val="00147775"/>
    <w:rsid w:val="00151856"/>
    <w:rsid w:val="00154FBA"/>
    <w:rsid w:val="001564D5"/>
    <w:rsid w:val="00156DC0"/>
    <w:rsid w:val="0016452D"/>
    <w:rsid w:val="00165B8B"/>
    <w:rsid w:val="001706C3"/>
    <w:rsid w:val="001736B0"/>
    <w:rsid w:val="00174022"/>
    <w:rsid w:val="0017402D"/>
    <w:rsid w:val="001757F3"/>
    <w:rsid w:val="001767F5"/>
    <w:rsid w:val="00176D2F"/>
    <w:rsid w:val="00177C93"/>
    <w:rsid w:val="00183305"/>
    <w:rsid w:val="001840D0"/>
    <w:rsid w:val="00186CE3"/>
    <w:rsid w:val="00186D2C"/>
    <w:rsid w:val="00187F1B"/>
    <w:rsid w:val="001952E4"/>
    <w:rsid w:val="001953EC"/>
    <w:rsid w:val="001970DE"/>
    <w:rsid w:val="001A3377"/>
    <w:rsid w:val="001A6BD5"/>
    <w:rsid w:val="001A7467"/>
    <w:rsid w:val="001B198A"/>
    <w:rsid w:val="001B277C"/>
    <w:rsid w:val="001B2F4E"/>
    <w:rsid w:val="001C1672"/>
    <w:rsid w:val="001C4E58"/>
    <w:rsid w:val="001D1543"/>
    <w:rsid w:val="001D2EAC"/>
    <w:rsid w:val="001D5FBC"/>
    <w:rsid w:val="001D7A10"/>
    <w:rsid w:val="001E1431"/>
    <w:rsid w:val="001E375E"/>
    <w:rsid w:val="001E3A8C"/>
    <w:rsid w:val="001E7C8A"/>
    <w:rsid w:val="001F3E9F"/>
    <w:rsid w:val="002010B0"/>
    <w:rsid w:val="002012EB"/>
    <w:rsid w:val="002063CF"/>
    <w:rsid w:val="00206EF8"/>
    <w:rsid w:val="00207A74"/>
    <w:rsid w:val="00211868"/>
    <w:rsid w:val="00212C04"/>
    <w:rsid w:val="002133F1"/>
    <w:rsid w:val="00214C02"/>
    <w:rsid w:val="002205AF"/>
    <w:rsid w:val="002214FB"/>
    <w:rsid w:val="00223D41"/>
    <w:rsid w:val="00235AF1"/>
    <w:rsid w:val="00242DA1"/>
    <w:rsid w:val="002456D3"/>
    <w:rsid w:val="002517E1"/>
    <w:rsid w:val="0025673D"/>
    <w:rsid w:val="00257217"/>
    <w:rsid w:val="002621C6"/>
    <w:rsid w:val="0026220A"/>
    <w:rsid w:val="002629BB"/>
    <w:rsid w:val="00262AB6"/>
    <w:rsid w:val="00263BE6"/>
    <w:rsid w:val="002649F5"/>
    <w:rsid w:val="002670FC"/>
    <w:rsid w:val="0026741D"/>
    <w:rsid w:val="00270DD5"/>
    <w:rsid w:val="00272F85"/>
    <w:rsid w:val="0027356B"/>
    <w:rsid w:val="00273BDA"/>
    <w:rsid w:val="0028054C"/>
    <w:rsid w:val="002809D4"/>
    <w:rsid w:val="002813BB"/>
    <w:rsid w:val="00285176"/>
    <w:rsid w:val="00291070"/>
    <w:rsid w:val="00291A16"/>
    <w:rsid w:val="00293E23"/>
    <w:rsid w:val="00294D3B"/>
    <w:rsid w:val="002A1F56"/>
    <w:rsid w:val="002A2803"/>
    <w:rsid w:val="002A52DD"/>
    <w:rsid w:val="002B1992"/>
    <w:rsid w:val="002B1CC7"/>
    <w:rsid w:val="002B3513"/>
    <w:rsid w:val="002B6959"/>
    <w:rsid w:val="002C08AA"/>
    <w:rsid w:val="002C46CD"/>
    <w:rsid w:val="002D7647"/>
    <w:rsid w:val="002D7F9A"/>
    <w:rsid w:val="002E0538"/>
    <w:rsid w:val="002E22DD"/>
    <w:rsid w:val="002E24C8"/>
    <w:rsid w:val="002E3533"/>
    <w:rsid w:val="002E4F54"/>
    <w:rsid w:val="002E63C8"/>
    <w:rsid w:val="00300A7D"/>
    <w:rsid w:val="0030257A"/>
    <w:rsid w:val="0030762A"/>
    <w:rsid w:val="003114AA"/>
    <w:rsid w:val="00315F92"/>
    <w:rsid w:val="00316755"/>
    <w:rsid w:val="00321A26"/>
    <w:rsid w:val="003222AB"/>
    <w:rsid w:val="0032231B"/>
    <w:rsid w:val="00322611"/>
    <w:rsid w:val="00327881"/>
    <w:rsid w:val="00330623"/>
    <w:rsid w:val="003418F5"/>
    <w:rsid w:val="00341D95"/>
    <w:rsid w:val="0034237D"/>
    <w:rsid w:val="00342FA7"/>
    <w:rsid w:val="00343EF9"/>
    <w:rsid w:val="003470E5"/>
    <w:rsid w:val="00350AD5"/>
    <w:rsid w:val="00353FD7"/>
    <w:rsid w:val="003561FB"/>
    <w:rsid w:val="00375255"/>
    <w:rsid w:val="00381203"/>
    <w:rsid w:val="003820F3"/>
    <w:rsid w:val="00384D0B"/>
    <w:rsid w:val="00385835"/>
    <w:rsid w:val="00387CA9"/>
    <w:rsid w:val="00390A8F"/>
    <w:rsid w:val="00391358"/>
    <w:rsid w:val="00392263"/>
    <w:rsid w:val="0039762B"/>
    <w:rsid w:val="003A0A03"/>
    <w:rsid w:val="003A2B4E"/>
    <w:rsid w:val="003A3270"/>
    <w:rsid w:val="003A5106"/>
    <w:rsid w:val="003A5A53"/>
    <w:rsid w:val="003A6490"/>
    <w:rsid w:val="003A7BF9"/>
    <w:rsid w:val="003C165D"/>
    <w:rsid w:val="003C2EA2"/>
    <w:rsid w:val="003C4F27"/>
    <w:rsid w:val="003C582A"/>
    <w:rsid w:val="003D41E7"/>
    <w:rsid w:val="003D61EB"/>
    <w:rsid w:val="003D6BF2"/>
    <w:rsid w:val="003E28C6"/>
    <w:rsid w:val="003E30DC"/>
    <w:rsid w:val="003E5168"/>
    <w:rsid w:val="003E52ED"/>
    <w:rsid w:val="003E617B"/>
    <w:rsid w:val="003F026D"/>
    <w:rsid w:val="003F0E32"/>
    <w:rsid w:val="003F3C84"/>
    <w:rsid w:val="003F3FD1"/>
    <w:rsid w:val="003F7851"/>
    <w:rsid w:val="00400DB1"/>
    <w:rsid w:val="00411B09"/>
    <w:rsid w:val="00412737"/>
    <w:rsid w:val="00412A37"/>
    <w:rsid w:val="00413B2C"/>
    <w:rsid w:val="00416167"/>
    <w:rsid w:val="00420104"/>
    <w:rsid w:val="004231EE"/>
    <w:rsid w:val="00427929"/>
    <w:rsid w:val="004309FD"/>
    <w:rsid w:val="00431E63"/>
    <w:rsid w:val="0043441F"/>
    <w:rsid w:val="004358C4"/>
    <w:rsid w:val="0044088C"/>
    <w:rsid w:val="00451E8D"/>
    <w:rsid w:val="00452537"/>
    <w:rsid w:val="00453645"/>
    <w:rsid w:val="00460D57"/>
    <w:rsid w:val="00460E82"/>
    <w:rsid w:val="00463612"/>
    <w:rsid w:val="00463BFD"/>
    <w:rsid w:val="004642BF"/>
    <w:rsid w:val="00464366"/>
    <w:rsid w:val="004667E9"/>
    <w:rsid w:val="0046738E"/>
    <w:rsid w:val="00473C07"/>
    <w:rsid w:val="00475DE6"/>
    <w:rsid w:val="00483112"/>
    <w:rsid w:val="00483632"/>
    <w:rsid w:val="00484428"/>
    <w:rsid w:val="0048584E"/>
    <w:rsid w:val="004864A8"/>
    <w:rsid w:val="00487F8C"/>
    <w:rsid w:val="0049050E"/>
    <w:rsid w:val="0049263E"/>
    <w:rsid w:val="00492A3B"/>
    <w:rsid w:val="0049334A"/>
    <w:rsid w:val="00494614"/>
    <w:rsid w:val="00496BB6"/>
    <w:rsid w:val="00496F8D"/>
    <w:rsid w:val="004A0BFD"/>
    <w:rsid w:val="004A1639"/>
    <w:rsid w:val="004A1E4A"/>
    <w:rsid w:val="004A25C0"/>
    <w:rsid w:val="004A517A"/>
    <w:rsid w:val="004B16D0"/>
    <w:rsid w:val="004B2335"/>
    <w:rsid w:val="004B420E"/>
    <w:rsid w:val="004B49C9"/>
    <w:rsid w:val="004B6E3D"/>
    <w:rsid w:val="004C04B1"/>
    <w:rsid w:val="004C411D"/>
    <w:rsid w:val="004C417E"/>
    <w:rsid w:val="004D3DBA"/>
    <w:rsid w:val="004D44B7"/>
    <w:rsid w:val="004D6436"/>
    <w:rsid w:val="004E06D1"/>
    <w:rsid w:val="004E2C64"/>
    <w:rsid w:val="004E471A"/>
    <w:rsid w:val="004E790B"/>
    <w:rsid w:val="004F1971"/>
    <w:rsid w:val="004F343E"/>
    <w:rsid w:val="004F3A27"/>
    <w:rsid w:val="004F3B4E"/>
    <w:rsid w:val="004F4881"/>
    <w:rsid w:val="004F5B37"/>
    <w:rsid w:val="004F78A4"/>
    <w:rsid w:val="00500EA1"/>
    <w:rsid w:val="00502D77"/>
    <w:rsid w:val="005206C2"/>
    <w:rsid w:val="00520A50"/>
    <w:rsid w:val="00521069"/>
    <w:rsid w:val="00525E72"/>
    <w:rsid w:val="005306A0"/>
    <w:rsid w:val="00533195"/>
    <w:rsid w:val="005352FE"/>
    <w:rsid w:val="00536244"/>
    <w:rsid w:val="005543E3"/>
    <w:rsid w:val="00560015"/>
    <w:rsid w:val="0056211B"/>
    <w:rsid w:val="00563088"/>
    <w:rsid w:val="0056318A"/>
    <w:rsid w:val="00566DD9"/>
    <w:rsid w:val="0057061A"/>
    <w:rsid w:val="00573ED3"/>
    <w:rsid w:val="00575D62"/>
    <w:rsid w:val="00576031"/>
    <w:rsid w:val="00581DB7"/>
    <w:rsid w:val="00583EBD"/>
    <w:rsid w:val="005845E2"/>
    <w:rsid w:val="00585145"/>
    <w:rsid w:val="0059151E"/>
    <w:rsid w:val="0059292B"/>
    <w:rsid w:val="00595E0D"/>
    <w:rsid w:val="0059625A"/>
    <w:rsid w:val="005A3059"/>
    <w:rsid w:val="005A45E1"/>
    <w:rsid w:val="005A7E2A"/>
    <w:rsid w:val="005B1602"/>
    <w:rsid w:val="005B36D8"/>
    <w:rsid w:val="005B6043"/>
    <w:rsid w:val="005B64AF"/>
    <w:rsid w:val="005C6DDA"/>
    <w:rsid w:val="005C770C"/>
    <w:rsid w:val="005D34D7"/>
    <w:rsid w:val="005D7329"/>
    <w:rsid w:val="005E0E0A"/>
    <w:rsid w:val="005E2A8F"/>
    <w:rsid w:val="005E7C3B"/>
    <w:rsid w:val="005F0B4B"/>
    <w:rsid w:val="005F36EF"/>
    <w:rsid w:val="005F4C6E"/>
    <w:rsid w:val="005F50AA"/>
    <w:rsid w:val="005F6EE8"/>
    <w:rsid w:val="00600F98"/>
    <w:rsid w:val="006025FB"/>
    <w:rsid w:val="00603BF1"/>
    <w:rsid w:val="0060456D"/>
    <w:rsid w:val="00605202"/>
    <w:rsid w:val="00605AD8"/>
    <w:rsid w:val="00607F95"/>
    <w:rsid w:val="00613744"/>
    <w:rsid w:val="0061734E"/>
    <w:rsid w:val="006223CE"/>
    <w:rsid w:val="006259DF"/>
    <w:rsid w:val="00625BEC"/>
    <w:rsid w:val="006313A0"/>
    <w:rsid w:val="00631CF9"/>
    <w:rsid w:val="006346B3"/>
    <w:rsid w:val="00634C89"/>
    <w:rsid w:val="006369D2"/>
    <w:rsid w:val="00636CBC"/>
    <w:rsid w:val="00636E1D"/>
    <w:rsid w:val="006403F7"/>
    <w:rsid w:val="006425FE"/>
    <w:rsid w:val="00650601"/>
    <w:rsid w:val="00650B5B"/>
    <w:rsid w:val="00651AF2"/>
    <w:rsid w:val="00651E95"/>
    <w:rsid w:val="00652AFF"/>
    <w:rsid w:val="00652F31"/>
    <w:rsid w:val="00654932"/>
    <w:rsid w:val="00654A52"/>
    <w:rsid w:val="00655838"/>
    <w:rsid w:val="00655A57"/>
    <w:rsid w:val="00655D89"/>
    <w:rsid w:val="006628D9"/>
    <w:rsid w:val="00664298"/>
    <w:rsid w:val="00664DEE"/>
    <w:rsid w:val="0066547D"/>
    <w:rsid w:val="00665C5C"/>
    <w:rsid w:val="00666B9F"/>
    <w:rsid w:val="00667B91"/>
    <w:rsid w:val="00670DA1"/>
    <w:rsid w:val="006721B9"/>
    <w:rsid w:val="00672358"/>
    <w:rsid w:val="006723B5"/>
    <w:rsid w:val="00676067"/>
    <w:rsid w:val="00676515"/>
    <w:rsid w:val="0068038E"/>
    <w:rsid w:val="006901B0"/>
    <w:rsid w:val="006902BB"/>
    <w:rsid w:val="006924D2"/>
    <w:rsid w:val="0069642C"/>
    <w:rsid w:val="00697BC0"/>
    <w:rsid w:val="006A29D9"/>
    <w:rsid w:val="006A78F5"/>
    <w:rsid w:val="006B214B"/>
    <w:rsid w:val="006B5AE5"/>
    <w:rsid w:val="006B66AB"/>
    <w:rsid w:val="006C61D0"/>
    <w:rsid w:val="006C71D0"/>
    <w:rsid w:val="006C7AAD"/>
    <w:rsid w:val="006D056C"/>
    <w:rsid w:val="006D0C26"/>
    <w:rsid w:val="006D2E87"/>
    <w:rsid w:val="006D6AA7"/>
    <w:rsid w:val="006E339A"/>
    <w:rsid w:val="006E4BEC"/>
    <w:rsid w:val="006E533D"/>
    <w:rsid w:val="006F26D4"/>
    <w:rsid w:val="006F3213"/>
    <w:rsid w:val="006F44AC"/>
    <w:rsid w:val="006F631E"/>
    <w:rsid w:val="007004A7"/>
    <w:rsid w:val="00706695"/>
    <w:rsid w:val="0071036E"/>
    <w:rsid w:val="007122B4"/>
    <w:rsid w:val="007136A6"/>
    <w:rsid w:val="007143ED"/>
    <w:rsid w:val="00724AAD"/>
    <w:rsid w:val="0072656C"/>
    <w:rsid w:val="0072698B"/>
    <w:rsid w:val="00732111"/>
    <w:rsid w:val="00734C92"/>
    <w:rsid w:val="0074080C"/>
    <w:rsid w:val="00740D36"/>
    <w:rsid w:val="00742146"/>
    <w:rsid w:val="007438E4"/>
    <w:rsid w:val="00743DD9"/>
    <w:rsid w:val="007502B3"/>
    <w:rsid w:val="00754862"/>
    <w:rsid w:val="00757E64"/>
    <w:rsid w:val="00763794"/>
    <w:rsid w:val="0076551E"/>
    <w:rsid w:val="0076792C"/>
    <w:rsid w:val="007751C9"/>
    <w:rsid w:val="00776107"/>
    <w:rsid w:val="00777F3D"/>
    <w:rsid w:val="00780696"/>
    <w:rsid w:val="00783B84"/>
    <w:rsid w:val="0078459E"/>
    <w:rsid w:val="007877A6"/>
    <w:rsid w:val="00791E81"/>
    <w:rsid w:val="00791F4D"/>
    <w:rsid w:val="00796446"/>
    <w:rsid w:val="007A1A6C"/>
    <w:rsid w:val="007B15E7"/>
    <w:rsid w:val="007B222B"/>
    <w:rsid w:val="007B558C"/>
    <w:rsid w:val="007B6380"/>
    <w:rsid w:val="007B69F1"/>
    <w:rsid w:val="007C22C4"/>
    <w:rsid w:val="007C303C"/>
    <w:rsid w:val="007C5B4E"/>
    <w:rsid w:val="007D1B6E"/>
    <w:rsid w:val="007D5AF7"/>
    <w:rsid w:val="007D69A0"/>
    <w:rsid w:val="007E1A9D"/>
    <w:rsid w:val="007F0626"/>
    <w:rsid w:val="007F1CE2"/>
    <w:rsid w:val="007F3D21"/>
    <w:rsid w:val="00800DD3"/>
    <w:rsid w:val="008046B3"/>
    <w:rsid w:val="0080648A"/>
    <w:rsid w:val="00806E24"/>
    <w:rsid w:val="00816D12"/>
    <w:rsid w:val="00817402"/>
    <w:rsid w:val="008200FA"/>
    <w:rsid w:val="0082402E"/>
    <w:rsid w:val="00830C7C"/>
    <w:rsid w:val="00830F8E"/>
    <w:rsid w:val="008316E6"/>
    <w:rsid w:val="00833FA1"/>
    <w:rsid w:val="00837E39"/>
    <w:rsid w:val="0085010F"/>
    <w:rsid w:val="008511BF"/>
    <w:rsid w:val="008674BF"/>
    <w:rsid w:val="00876A73"/>
    <w:rsid w:val="00877797"/>
    <w:rsid w:val="00880589"/>
    <w:rsid w:val="00885155"/>
    <w:rsid w:val="00886171"/>
    <w:rsid w:val="0088715A"/>
    <w:rsid w:val="008875DC"/>
    <w:rsid w:val="00890ED0"/>
    <w:rsid w:val="008A018D"/>
    <w:rsid w:val="008A0386"/>
    <w:rsid w:val="008A2B81"/>
    <w:rsid w:val="008A41A1"/>
    <w:rsid w:val="008A5D59"/>
    <w:rsid w:val="008A6717"/>
    <w:rsid w:val="008B30DF"/>
    <w:rsid w:val="008B41F2"/>
    <w:rsid w:val="008B4F59"/>
    <w:rsid w:val="008B5120"/>
    <w:rsid w:val="008C299B"/>
    <w:rsid w:val="008C58C9"/>
    <w:rsid w:val="008C6769"/>
    <w:rsid w:val="008D3710"/>
    <w:rsid w:val="008D3755"/>
    <w:rsid w:val="008D6DA7"/>
    <w:rsid w:val="008E6EC8"/>
    <w:rsid w:val="008F03C2"/>
    <w:rsid w:val="008F33E2"/>
    <w:rsid w:val="00901FB8"/>
    <w:rsid w:val="009031F7"/>
    <w:rsid w:val="0090342D"/>
    <w:rsid w:val="00904953"/>
    <w:rsid w:val="0090580B"/>
    <w:rsid w:val="0090601D"/>
    <w:rsid w:val="0090759E"/>
    <w:rsid w:val="009150FD"/>
    <w:rsid w:val="00916962"/>
    <w:rsid w:val="0091761F"/>
    <w:rsid w:val="009206C4"/>
    <w:rsid w:val="009224BF"/>
    <w:rsid w:val="00922D8D"/>
    <w:rsid w:val="00933D4F"/>
    <w:rsid w:val="00934CD3"/>
    <w:rsid w:val="00936F7D"/>
    <w:rsid w:val="00940FCA"/>
    <w:rsid w:val="00941222"/>
    <w:rsid w:val="009420A8"/>
    <w:rsid w:val="00945013"/>
    <w:rsid w:val="009516EF"/>
    <w:rsid w:val="00952BE3"/>
    <w:rsid w:val="0095476D"/>
    <w:rsid w:val="00960E70"/>
    <w:rsid w:val="00964128"/>
    <w:rsid w:val="00970923"/>
    <w:rsid w:val="00976644"/>
    <w:rsid w:val="00984FF4"/>
    <w:rsid w:val="0098627C"/>
    <w:rsid w:val="009879BA"/>
    <w:rsid w:val="00991EC8"/>
    <w:rsid w:val="0099341A"/>
    <w:rsid w:val="009936A1"/>
    <w:rsid w:val="009967AF"/>
    <w:rsid w:val="00996A62"/>
    <w:rsid w:val="009A0D5F"/>
    <w:rsid w:val="009A4444"/>
    <w:rsid w:val="009A58A5"/>
    <w:rsid w:val="009A7958"/>
    <w:rsid w:val="009B185E"/>
    <w:rsid w:val="009B59FF"/>
    <w:rsid w:val="009C0AA7"/>
    <w:rsid w:val="009C12D6"/>
    <w:rsid w:val="009C2222"/>
    <w:rsid w:val="009C3D28"/>
    <w:rsid w:val="009C5094"/>
    <w:rsid w:val="009C696B"/>
    <w:rsid w:val="009E588C"/>
    <w:rsid w:val="009E700A"/>
    <w:rsid w:val="009E7A18"/>
    <w:rsid w:val="009F1810"/>
    <w:rsid w:val="009F3565"/>
    <w:rsid w:val="00A0322C"/>
    <w:rsid w:val="00A04B98"/>
    <w:rsid w:val="00A07838"/>
    <w:rsid w:val="00A12660"/>
    <w:rsid w:val="00A12C00"/>
    <w:rsid w:val="00A14516"/>
    <w:rsid w:val="00A17EE7"/>
    <w:rsid w:val="00A25265"/>
    <w:rsid w:val="00A27A99"/>
    <w:rsid w:val="00A31CD8"/>
    <w:rsid w:val="00A34F89"/>
    <w:rsid w:val="00A352B5"/>
    <w:rsid w:val="00A36237"/>
    <w:rsid w:val="00A368C5"/>
    <w:rsid w:val="00A462D9"/>
    <w:rsid w:val="00A46407"/>
    <w:rsid w:val="00A51128"/>
    <w:rsid w:val="00A55702"/>
    <w:rsid w:val="00A57D53"/>
    <w:rsid w:val="00A61243"/>
    <w:rsid w:val="00A61403"/>
    <w:rsid w:val="00A70CFE"/>
    <w:rsid w:val="00A72E8E"/>
    <w:rsid w:val="00A752C1"/>
    <w:rsid w:val="00A818C4"/>
    <w:rsid w:val="00A85199"/>
    <w:rsid w:val="00A8773F"/>
    <w:rsid w:val="00A91093"/>
    <w:rsid w:val="00A97E84"/>
    <w:rsid w:val="00AA3A6B"/>
    <w:rsid w:val="00AA7473"/>
    <w:rsid w:val="00AA76C3"/>
    <w:rsid w:val="00AB1124"/>
    <w:rsid w:val="00AB2C88"/>
    <w:rsid w:val="00AB323E"/>
    <w:rsid w:val="00AB6EFC"/>
    <w:rsid w:val="00AB7722"/>
    <w:rsid w:val="00AC0518"/>
    <w:rsid w:val="00AC1158"/>
    <w:rsid w:val="00AC410E"/>
    <w:rsid w:val="00AC4D85"/>
    <w:rsid w:val="00AC564B"/>
    <w:rsid w:val="00AC7242"/>
    <w:rsid w:val="00AC7359"/>
    <w:rsid w:val="00AD2694"/>
    <w:rsid w:val="00AD47F1"/>
    <w:rsid w:val="00AD6348"/>
    <w:rsid w:val="00AE0A42"/>
    <w:rsid w:val="00AE1986"/>
    <w:rsid w:val="00AE1D82"/>
    <w:rsid w:val="00AE2705"/>
    <w:rsid w:val="00AE522E"/>
    <w:rsid w:val="00AE7FF4"/>
    <w:rsid w:val="00AF1EA4"/>
    <w:rsid w:val="00AF5740"/>
    <w:rsid w:val="00B026BA"/>
    <w:rsid w:val="00B03220"/>
    <w:rsid w:val="00B03CDD"/>
    <w:rsid w:val="00B059B8"/>
    <w:rsid w:val="00B06CB8"/>
    <w:rsid w:val="00B078BB"/>
    <w:rsid w:val="00B07F67"/>
    <w:rsid w:val="00B10624"/>
    <w:rsid w:val="00B11513"/>
    <w:rsid w:val="00B12041"/>
    <w:rsid w:val="00B1550A"/>
    <w:rsid w:val="00B200F5"/>
    <w:rsid w:val="00B21376"/>
    <w:rsid w:val="00B23D1F"/>
    <w:rsid w:val="00B245AB"/>
    <w:rsid w:val="00B2694D"/>
    <w:rsid w:val="00B26E1C"/>
    <w:rsid w:val="00B30A24"/>
    <w:rsid w:val="00B3700B"/>
    <w:rsid w:val="00B436C0"/>
    <w:rsid w:val="00B455EF"/>
    <w:rsid w:val="00B47BB9"/>
    <w:rsid w:val="00B513FC"/>
    <w:rsid w:val="00B61D25"/>
    <w:rsid w:val="00B62777"/>
    <w:rsid w:val="00B75221"/>
    <w:rsid w:val="00B7578F"/>
    <w:rsid w:val="00B75A8D"/>
    <w:rsid w:val="00B85859"/>
    <w:rsid w:val="00B8628E"/>
    <w:rsid w:val="00B86A91"/>
    <w:rsid w:val="00B87DB4"/>
    <w:rsid w:val="00B913B4"/>
    <w:rsid w:val="00B94463"/>
    <w:rsid w:val="00B95BC3"/>
    <w:rsid w:val="00B96F8E"/>
    <w:rsid w:val="00BA5160"/>
    <w:rsid w:val="00BA53FE"/>
    <w:rsid w:val="00BB04D0"/>
    <w:rsid w:val="00BB6102"/>
    <w:rsid w:val="00BB79D4"/>
    <w:rsid w:val="00BB7C89"/>
    <w:rsid w:val="00BC061C"/>
    <w:rsid w:val="00BC4E24"/>
    <w:rsid w:val="00BC5B10"/>
    <w:rsid w:val="00BC61C8"/>
    <w:rsid w:val="00BC692B"/>
    <w:rsid w:val="00BD1978"/>
    <w:rsid w:val="00BD3A43"/>
    <w:rsid w:val="00BD53B4"/>
    <w:rsid w:val="00BD5EB1"/>
    <w:rsid w:val="00BD7A3B"/>
    <w:rsid w:val="00BE400B"/>
    <w:rsid w:val="00BE4279"/>
    <w:rsid w:val="00BF1605"/>
    <w:rsid w:val="00BF446A"/>
    <w:rsid w:val="00C00816"/>
    <w:rsid w:val="00C00DB7"/>
    <w:rsid w:val="00C03625"/>
    <w:rsid w:val="00C041C8"/>
    <w:rsid w:val="00C04BD4"/>
    <w:rsid w:val="00C04E32"/>
    <w:rsid w:val="00C14637"/>
    <w:rsid w:val="00C14B72"/>
    <w:rsid w:val="00C15910"/>
    <w:rsid w:val="00C20DE1"/>
    <w:rsid w:val="00C2240D"/>
    <w:rsid w:val="00C22DC1"/>
    <w:rsid w:val="00C242E9"/>
    <w:rsid w:val="00C25525"/>
    <w:rsid w:val="00C27A8A"/>
    <w:rsid w:val="00C32B11"/>
    <w:rsid w:val="00C40E8B"/>
    <w:rsid w:val="00C43E62"/>
    <w:rsid w:val="00C445F9"/>
    <w:rsid w:val="00C47BBA"/>
    <w:rsid w:val="00C50813"/>
    <w:rsid w:val="00C50845"/>
    <w:rsid w:val="00C52192"/>
    <w:rsid w:val="00C52B7B"/>
    <w:rsid w:val="00C5500A"/>
    <w:rsid w:val="00C616E3"/>
    <w:rsid w:val="00C703B1"/>
    <w:rsid w:val="00C747C4"/>
    <w:rsid w:val="00C754ED"/>
    <w:rsid w:val="00C75D8C"/>
    <w:rsid w:val="00C76438"/>
    <w:rsid w:val="00C76E95"/>
    <w:rsid w:val="00C77256"/>
    <w:rsid w:val="00C80EF3"/>
    <w:rsid w:val="00C80FCB"/>
    <w:rsid w:val="00C85E88"/>
    <w:rsid w:val="00C8703F"/>
    <w:rsid w:val="00C902F9"/>
    <w:rsid w:val="00C904B4"/>
    <w:rsid w:val="00C90F58"/>
    <w:rsid w:val="00C924B4"/>
    <w:rsid w:val="00C92BC7"/>
    <w:rsid w:val="00C943C2"/>
    <w:rsid w:val="00C97D4E"/>
    <w:rsid w:val="00CA01B7"/>
    <w:rsid w:val="00CA02A6"/>
    <w:rsid w:val="00CA29EF"/>
    <w:rsid w:val="00CA2F3A"/>
    <w:rsid w:val="00CA5357"/>
    <w:rsid w:val="00CB0425"/>
    <w:rsid w:val="00CB470E"/>
    <w:rsid w:val="00CC1FCB"/>
    <w:rsid w:val="00CD2473"/>
    <w:rsid w:val="00CD2E3C"/>
    <w:rsid w:val="00CD51B6"/>
    <w:rsid w:val="00CD757F"/>
    <w:rsid w:val="00CD781A"/>
    <w:rsid w:val="00CE08CE"/>
    <w:rsid w:val="00CE52CC"/>
    <w:rsid w:val="00CF082E"/>
    <w:rsid w:val="00CF1B31"/>
    <w:rsid w:val="00CF453F"/>
    <w:rsid w:val="00D01C32"/>
    <w:rsid w:val="00D01D08"/>
    <w:rsid w:val="00D02893"/>
    <w:rsid w:val="00D04B6A"/>
    <w:rsid w:val="00D059CF"/>
    <w:rsid w:val="00D0723C"/>
    <w:rsid w:val="00D11C9E"/>
    <w:rsid w:val="00D134AE"/>
    <w:rsid w:val="00D137F1"/>
    <w:rsid w:val="00D14F7E"/>
    <w:rsid w:val="00D205E5"/>
    <w:rsid w:val="00D214BE"/>
    <w:rsid w:val="00D24773"/>
    <w:rsid w:val="00D32B28"/>
    <w:rsid w:val="00D33852"/>
    <w:rsid w:val="00D344F4"/>
    <w:rsid w:val="00D34DEE"/>
    <w:rsid w:val="00D34E9A"/>
    <w:rsid w:val="00D35ABB"/>
    <w:rsid w:val="00D41EB8"/>
    <w:rsid w:val="00D420D1"/>
    <w:rsid w:val="00D43472"/>
    <w:rsid w:val="00D47ED3"/>
    <w:rsid w:val="00D50229"/>
    <w:rsid w:val="00D5459F"/>
    <w:rsid w:val="00D562FC"/>
    <w:rsid w:val="00D62D83"/>
    <w:rsid w:val="00D62DF1"/>
    <w:rsid w:val="00D62F2B"/>
    <w:rsid w:val="00D64092"/>
    <w:rsid w:val="00D658E2"/>
    <w:rsid w:val="00D67A67"/>
    <w:rsid w:val="00D85B48"/>
    <w:rsid w:val="00D925D8"/>
    <w:rsid w:val="00D93711"/>
    <w:rsid w:val="00D9614F"/>
    <w:rsid w:val="00D968DD"/>
    <w:rsid w:val="00DA09D7"/>
    <w:rsid w:val="00DA1B94"/>
    <w:rsid w:val="00DA6551"/>
    <w:rsid w:val="00DA67B8"/>
    <w:rsid w:val="00DB1B72"/>
    <w:rsid w:val="00DB3686"/>
    <w:rsid w:val="00DB440C"/>
    <w:rsid w:val="00DB4817"/>
    <w:rsid w:val="00DB76B6"/>
    <w:rsid w:val="00DC03E5"/>
    <w:rsid w:val="00DC601F"/>
    <w:rsid w:val="00DC73F8"/>
    <w:rsid w:val="00DD68C2"/>
    <w:rsid w:val="00DD69A3"/>
    <w:rsid w:val="00DD743C"/>
    <w:rsid w:val="00DE0C1E"/>
    <w:rsid w:val="00DE785D"/>
    <w:rsid w:val="00DF2E11"/>
    <w:rsid w:val="00DF3A25"/>
    <w:rsid w:val="00E03D9B"/>
    <w:rsid w:val="00E04376"/>
    <w:rsid w:val="00E1663D"/>
    <w:rsid w:val="00E17D4D"/>
    <w:rsid w:val="00E226DE"/>
    <w:rsid w:val="00E22EC5"/>
    <w:rsid w:val="00E26CF0"/>
    <w:rsid w:val="00E302CE"/>
    <w:rsid w:val="00E30C65"/>
    <w:rsid w:val="00E30C9B"/>
    <w:rsid w:val="00E318DB"/>
    <w:rsid w:val="00E32E5D"/>
    <w:rsid w:val="00E35E11"/>
    <w:rsid w:val="00E406A8"/>
    <w:rsid w:val="00E46CCC"/>
    <w:rsid w:val="00E47815"/>
    <w:rsid w:val="00E4783E"/>
    <w:rsid w:val="00E503E7"/>
    <w:rsid w:val="00E523FE"/>
    <w:rsid w:val="00E531CC"/>
    <w:rsid w:val="00E5450A"/>
    <w:rsid w:val="00E54D68"/>
    <w:rsid w:val="00E61CBE"/>
    <w:rsid w:val="00E661FB"/>
    <w:rsid w:val="00E677DE"/>
    <w:rsid w:val="00E752A8"/>
    <w:rsid w:val="00E77A94"/>
    <w:rsid w:val="00E804F2"/>
    <w:rsid w:val="00E845BE"/>
    <w:rsid w:val="00E8483A"/>
    <w:rsid w:val="00E85423"/>
    <w:rsid w:val="00E874A5"/>
    <w:rsid w:val="00E951D3"/>
    <w:rsid w:val="00E970C2"/>
    <w:rsid w:val="00EA07D7"/>
    <w:rsid w:val="00EB4AC1"/>
    <w:rsid w:val="00EB4DEB"/>
    <w:rsid w:val="00EB5D37"/>
    <w:rsid w:val="00EB7392"/>
    <w:rsid w:val="00EB7CD9"/>
    <w:rsid w:val="00EC607F"/>
    <w:rsid w:val="00ED439C"/>
    <w:rsid w:val="00EE246F"/>
    <w:rsid w:val="00EE551F"/>
    <w:rsid w:val="00EE58FE"/>
    <w:rsid w:val="00EE5B64"/>
    <w:rsid w:val="00F004CF"/>
    <w:rsid w:val="00F006D8"/>
    <w:rsid w:val="00F01F9E"/>
    <w:rsid w:val="00F0380F"/>
    <w:rsid w:val="00F05535"/>
    <w:rsid w:val="00F06505"/>
    <w:rsid w:val="00F07210"/>
    <w:rsid w:val="00F10511"/>
    <w:rsid w:val="00F2623E"/>
    <w:rsid w:val="00F3249E"/>
    <w:rsid w:val="00F36C68"/>
    <w:rsid w:val="00F37133"/>
    <w:rsid w:val="00F60C28"/>
    <w:rsid w:val="00F64368"/>
    <w:rsid w:val="00F6566B"/>
    <w:rsid w:val="00F66B12"/>
    <w:rsid w:val="00F671AB"/>
    <w:rsid w:val="00F679E7"/>
    <w:rsid w:val="00F70654"/>
    <w:rsid w:val="00F724DB"/>
    <w:rsid w:val="00F725AC"/>
    <w:rsid w:val="00F72981"/>
    <w:rsid w:val="00F73B7F"/>
    <w:rsid w:val="00F74B0A"/>
    <w:rsid w:val="00F76852"/>
    <w:rsid w:val="00F76BD8"/>
    <w:rsid w:val="00F805EE"/>
    <w:rsid w:val="00F80965"/>
    <w:rsid w:val="00F820FB"/>
    <w:rsid w:val="00F83E3D"/>
    <w:rsid w:val="00F8435F"/>
    <w:rsid w:val="00F93A60"/>
    <w:rsid w:val="00F94712"/>
    <w:rsid w:val="00F94A06"/>
    <w:rsid w:val="00FA0266"/>
    <w:rsid w:val="00FA145D"/>
    <w:rsid w:val="00FA73D3"/>
    <w:rsid w:val="00FA758B"/>
    <w:rsid w:val="00FA7EBE"/>
    <w:rsid w:val="00FB5965"/>
    <w:rsid w:val="00FC0018"/>
    <w:rsid w:val="00FD4F14"/>
    <w:rsid w:val="00FE1C00"/>
    <w:rsid w:val="00FE5664"/>
    <w:rsid w:val="00FE641B"/>
    <w:rsid w:val="00FE66D7"/>
    <w:rsid w:val="00FE6F34"/>
    <w:rsid w:val="00FE71E1"/>
    <w:rsid w:val="00FF1130"/>
    <w:rsid w:val="00FF166A"/>
    <w:rsid w:val="00FF1A1F"/>
    <w:rsid w:val="00FF42B3"/>
    <w:rsid w:val="00FF4E7B"/>
    <w:rsid w:val="00FF5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87E2C"/>
  <w15:docId w15:val="{DC14DBFE-BEBE-429A-B124-0290593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F5"/>
  </w:style>
  <w:style w:type="paragraph" w:styleId="Heading1">
    <w:name w:val="heading 1"/>
    <w:basedOn w:val="Normal"/>
    <w:next w:val="Normal"/>
    <w:link w:val="Heading1Char"/>
    <w:uiPriority w:val="9"/>
    <w:qFormat/>
    <w:rsid w:val="006628D9"/>
    <w:pPr>
      <w:keepNext/>
      <w:keepLines/>
      <w:spacing w:before="240" w:after="24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28D9"/>
    <w:pPr>
      <w:keepNext/>
      <w:keepLines/>
      <w:spacing w:before="180" w:after="12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Numbered List Paragraph,ADB paragraph numbering,Colorful List - Accent 11,References,Paragraphe  revu,CorpoTexto,Bullets,Evidence on Demand bullet points,CEIL PEAKS bullet points,Scriptoria bullet points,Dot pt"/>
    <w:basedOn w:val="Normal"/>
    <w:link w:val="ListParagraphChar"/>
    <w:uiPriority w:val="34"/>
    <w:qFormat/>
    <w:rsid w:val="002649F5"/>
    <w:pPr>
      <w:ind w:left="720"/>
      <w:contextualSpacing/>
    </w:pPr>
  </w:style>
  <w:style w:type="paragraph" w:styleId="FootnoteText">
    <w:name w:val="footnote text"/>
    <w:aliases w:val="ft,f,single space,fn,FOOTNOTES,Footnote Text Char1 Char,Footnote Text Char Char Char,Footnote Text Char Char Char Char Char,Footnote Text Char Char Char Char Char Char Char Char Char Char,Nbpage Moens,(NECG) Footnote Text Char Char Char,A"/>
    <w:basedOn w:val="Normal"/>
    <w:link w:val="FootnoteTextChar"/>
    <w:uiPriority w:val="99"/>
    <w:unhideWhenUsed/>
    <w:qFormat/>
    <w:rsid w:val="002649F5"/>
    <w:pPr>
      <w:spacing w:after="0" w:line="240" w:lineRule="auto"/>
    </w:pPr>
    <w:rPr>
      <w:sz w:val="20"/>
      <w:szCs w:val="20"/>
    </w:rPr>
  </w:style>
  <w:style w:type="character" w:customStyle="1" w:styleId="FootnoteTextChar">
    <w:name w:val="Footnote Text Char"/>
    <w:aliases w:val="ft Char,f Char,single space Char,fn Char,FOOTNOTES Char,Footnote Text Char1 Char Char,Footnote Text Char Char Char Char,Footnote Text Char Char Char Char Char Char,Footnote Text Char Char Char Char Char Char Char Char Char Char Char"/>
    <w:basedOn w:val="DefaultParagraphFont"/>
    <w:link w:val="FootnoteText"/>
    <w:uiPriority w:val="99"/>
    <w:rsid w:val="002649F5"/>
    <w:rPr>
      <w:sz w:val="20"/>
      <w:szCs w:val="20"/>
    </w:rPr>
  </w:style>
  <w:style w:type="character" w:styleId="FootnoteReference">
    <w:name w:val="footnote reference"/>
    <w:aliases w:val="ftref,FnR-ANZDEC,(NECG) Footnote Reference,Fußnotenzeichen DISS,de nota al pie,Ref,fr,16 Point,Superscript 6 Point,Footnote Ref in FtNote,SUPERS,Footnote text,Superscript 6 Point + 11 pt,BVI fnr,FNRefe,½Å¡Á¢ÒýÓÃ,脚注引用,footnote ref"/>
    <w:basedOn w:val="DefaultParagraphFont"/>
    <w:link w:val="BVIfnrCarCar"/>
    <w:uiPriority w:val="99"/>
    <w:unhideWhenUsed/>
    <w:qFormat/>
    <w:rsid w:val="002649F5"/>
    <w:rPr>
      <w:vertAlign w:val="superscript"/>
    </w:rPr>
  </w:style>
  <w:style w:type="character" w:styleId="Hyperlink">
    <w:name w:val="Hyperlink"/>
    <w:basedOn w:val="DefaultParagraphFont"/>
    <w:uiPriority w:val="99"/>
    <w:unhideWhenUsed/>
    <w:rsid w:val="002649F5"/>
    <w:rPr>
      <w:color w:val="0000FF" w:themeColor="hyperlink"/>
      <w:u w:val="single"/>
    </w:rPr>
  </w:style>
  <w:style w:type="table" w:styleId="TableGrid">
    <w:name w:val="Table Grid"/>
    <w:basedOn w:val="TableNormal"/>
    <w:rsid w:val="002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49F5"/>
    <w:rPr>
      <w:b/>
      <w:bCs/>
      <w:smallCaps/>
      <w:spacing w:val="5"/>
    </w:rPr>
  </w:style>
  <w:style w:type="paragraph" w:styleId="BalloonText">
    <w:name w:val="Balloon Text"/>
    <w:basedOn w:val="Normal"/>
    <w:link w:val="BalloonTextChar"/>
    <w:uiPriority w:val="99"/>
    <w:semiHidden/>
    <w:unhideWhenUsed/>
    <w:rsid w:val="000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39"/>
    <w:rPr>
      <w:rFonts w:ascii="Tahoma" w:hAnsi="Tahoma" w:cs="Tahoma"/>
      <w:sz w:val="16"/>
      <w:szCs w:val="16"/>
    </w:rPr>
  </w:style>
  <w:style w:type="paragraph" w:styleId="Header">
    <w:name w:val="header"/>
    <w:basedOn w:val="Normal"/>
    <w:link w:val="HeaderChar"/>
    <w:uiPriority w:val="99"/>
    <w:unhideWhenUsed/>
    <w:rsid w:val="000D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7D"/>
  </w:style>
  <w:style w:type="paragraph" w:styleId="Footer">
    <w:name w:val="footer"/>
    <w:basedOn w:val="Normal"/>
    <w:link w:val="FooterChar"/>
    <w:uiPriority w:val="99"/>
    <w:unhideWhenUsed/>
    <w:rsid w:val="000D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7D"/>
  </w:style>
  <w:style w:type="character" w:styleId="FollowedHyperlink">
    <w:name w:val="FollowedHyperlink"/>
    <w:basedOn w:val="DefaultParagraphFont"/>
    <w:uiPriority w:val="99"/>
    <w:semiHidden/>
    <w:unhideWhenUsed/>
    <w:rsid w:val="000D4B7D"/>
    <w:rPr>
      <w:color w:val="800080" w:themeColor="followedHyperlink"/>
      <w:u w:val="single"/>
    </w:rPr>
  </w:style>
  <w:style w:type="character" w:styleId="PlaceholderText">
    <w:name w:val="Placeholder Text"/>
    <w:basedOn w:val="DefaultParagraphFont"/>
    <w:uiPriority w:val="99"/>
    <w:semiHidden/>
    <w:rsid w:val="00A27A99"/>
    <w:rPr>
      <w:color w:val="808080"/>
    </w:rPr>
  </w:style>
  <w:style w:type="character" w:styleId="CommentReference">
    <w:name w:val="annotation reference"/>
    <w:basedOn w:val="DefaultParagraphFont"/>
    <w:unhideWhenUsed/>
    <w:rsid w:val="002B1CC7"/>
    <w:rPr>
      <w:sz w:val="18"/>
      <w:szCs w:val="18"/>
    </w:rPr>
  </w:style>
  <w:style w:type="paragraph" w:styleId="CommentText">
    <w:name w:val="annotation text"/>
    <w:basedOn w:val="Normal"/>
    <w:link w:val="CommentTextChar"/>
    <w:unhideWhenUsed/>
    <w:rsid w:val="002B1CC7"/>
    <w:pPr>
      <w:spacing w:line="240" w:lineRule="auto"/>
    </w:pPr>
    <w:rPr>
      <w:sz w:val="24"/>
      <w:szCs w:val="24"/>
    </w:rPr>
  </w:style>
  <w:style w:type="character" w:customStyle="1" w:styleId="CommentTextChar">
    <w:name w:val="Comment Text Char"/>
    <w:basedOn w:val="DefaultParagraphFont"/>
    <w:link w:val="CommentText"/>
    <w:uiPriority w:val="99"/>
    <w:rsid w:val="002B1CC7"/>
    <w:rPr>
      <w:sz w:val="24"/>
      <w:szCs w:val="24"/>
    </w:rPr>
  </w:style>
  <w:style w:type="paragraph" w:styleId="CommentSubject">
    <w:name w:val="annotation subject"/>
    <w:basedOn w:val="CommentText"/>
    <w:next w:val="CommentText"/>
    <w:link w:val="CommentSubjectChar"/>
    <w:uiPriority w:val="99"/>
    <w:semiHidden/>
    <w:unhideWhenUsed/>
    <w:rsid w:val="002B1CC7"/>
    <w:rPr>
      <w:b/>
      <w:bCs/>
      <w:sz w:val="20"/>
      <w:szCs w:val="20"/>
    </w:rPr>
  </w:style>
  <w:style w:type="character" w:customStyle="1" w:styleId="CommentSubjectChar">
    <w:name w:val="Comment Subject Char"/>
    <w:basedOn w:val="CommentTextChar"/>
    <w:link w:val="CommentSubject"/>
    <w:uiPriority w:val="99"/>
    <w:semiHidden/>
    <w:rsid w:val="002B1CC7"/>
    <w:rPr>
      <w:b/>
      <w:bCs/>
      <w:sz w:val="20"/>
      <w:szCs w:val="20"/>
    </w:rPr>
  </w:style>
  <w:style w:type="paragraph" w:styleId="NoSpacing">
    <w:name w:val="No Spacing"/>
    <w:uiPriority w:val="1"/>
    <w:qFormat/>
    <w:rsid w:val="00D62F2B"/>
    <w:pPr>
      <w:spacing w:after="0" w:line="240" w:lineRule="auto"/>
    </w:pPr>
  </w:style>
  <w:style w:type="paragraph" w:styleId="NormalWeb">
    <w:name w:val="Normal (Web)"/>
    <w:basedOn w:val="Normal"/>
    <w:uiPriority w:val="99"/>
    <w:semiHidden/>
    <w:unhideWhenUsed/>
    <w:rsid w:val="003F3C84"/>
    <w:rPr>
      <w:rFonts w:ascii="Times New Roman" w:hAnsi="Times New Roman" w:cs="Times New Roman"/>
      <w:sz w:val="24"/>
      <w:szCs w:val="24"/>
    </w:rPr>
  </w:style>
  <w:style w:type="paragraph" w:styleId="Revision">
    <w:name w:val="Revision"/>
    <w:hidden/>
    <w:uiPriority w:val="99"/>
    <w:semiHidden/>
    <w:rsid w:val="00496BB6"/>
    <w:pPr>
      <w:spacing w:after="0" w:line="240" w:lineRule="auto"/>
    </w:pPr>
  </w:style>
  <w:style w:type="paragraph" w:styleId="EndnoteText">
    <w:name w:val="endnote text"/>
    <w:basedOn w:val="Normal"/>
    <w:link w:val="EndnoteTextChar"/>
    <w:uiPriority w:val="99"/>
    <w:unhideWhenUsed/>
    <w:rsid w:val="00B87DB4"/>
    <w:pPr>
      <w:spacing w:after="0" w:line="240" w:lineRule="auto"/>
    </w:pPr>
    <w:rPr>
      <w:sz w:val="24"/>
      <w:szCs w:val="24"/>
    </w:rPr>
  </w:style>
  <w:style w:type="character" w:customStyle="1" w:styleId="EndnoteTextChar">
    <w:name w:val="Endnote Text Char"/>
    <w:basedOn w:val="DefaultParagraphFont"/>
    <w:link w:val="EndnoteText"/>
    <w:uiPriority w:val="99"/>
    <w:rsid w:val="00B87DB4"/>
    <w:rPr>
      <w:sz w:val="24"/>
      <w:szCs w:val="24"/>
    </w:rPr>
  </w:style>
  <w:style w:type="character" w:styleId="EndnoteReference">
    <w:name w:val="endnote reference"/>
    <w:basedOn w:val="DefaultParagraphFont"/>
    <w:uiPriority w:val="99"/>
    <w:unhideWhenUsed/>
    <w:rsid w:val="00B87DB4"/>
    <w:rPr>
      <w:vertAlign w:val="superscript"/>
    </w:rPr>
  </w:style>
  <w:style w:type="paragraph" w:styleId="Title">
    <w:name w:val="Title"/>
    <w:basedOn w:val="Normal"/>
    <w:next w:val="Normal"/>
    <w:link w:val="TitleChar"/>
    <w:uiPriority w:val="10"/>
    <w:qFormat/>
    <w:rsid w:val="00A03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lang w:val="fr-FR"/>
    </w:rPr>
  </w:style>
  <w:style w:type="character" w:customStyle="1" w:styleId="ListParagraphChar">
    <w:name w:val="List Paragraph Char"/>
    <w:aliases w:val="List Paragraph-ExecSummary Char,Numbered List Paragraph Char,ADB paragraph numbering Char,Colorful List - Accent 11 Char,References Char,Paragraphe  revu Char,CorpoTexto Char,Bullets Char,Evidence on Demand bullet points Char"/>
    <w:link w:val="ListParagraph"/>
    <w:uiPriority w:val="34"/>
    <w:qFormat/>
    <w:locked/>
    <w:rsid w:val="00A0322C"/>
  </w:style>
  <w:style w:type="character" w:customStyle="1" w:styleId="Heading1Char">
    <w:name w:val="Heading 1 Char"/>
    <w:basedOn w:val="DefaultParagraphFont"/>
    <w:link w:val="Heading1"/>
    <w:uiPriority w:val="9"/>
    <w:rsid w:val="006628D9"/>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6628D9"/>
    <w:rPr>
      <w:rFonts w:asciiTheme="majorHAnsi" w:eastAsiaTheme="majorEastAsia" w:hAnsiTheme="majorHAnsi" w:cstheme="majorBidi"/>
      <w:color w:val="365F91" w:themeColor="accent1" w:themeShade="BF"/>
      <w:sz w:val="26"/>
      <w:szCs w:val="26"/>
      <w:lang w:val="fr-FR"/>
    </w:rPr>
  </w:style>
  <w:style w:type="paragraph" w:customStyle="1" w:styleId="IFADparagraphnumbering">
    <w:name w:val="IFAD paragraph numbering"/>
    <w:basedOn w:val="Normal"/>
    <w:qFormat/>
    <w:rsid w:val="005D7329"/>
    <w:pPr>
      <w:numPr>
        <w:numId w:val="6"/>
      </w:numPr>
      <w:tabs>
        <w:tab w:val="left" w:pos="1134"/>
      </w:tabs>
      <w:suppressAutoHyphens/>
      <w:spacing w:after="120" w:line="264" w:lineRule="auto"/>
      <w:ind w:left="0" w:firstLine="0"/>
    </w:pPr>
    <w:rPr>
      <w:rFonts w:ascii="Arial" w:eastAsia="MS Mincho" w:hAnsi="Arial" w:cs="Arial"/>
      <w:kern w:val="2"/>
      <w:sz w:val="20"/>
      <w:szCs w:val="20"/>
    </w:rPr>
  </w:style>
  <w:style w:type="paragraph" w:customStyle="1" w:styleId="IFADparagraphno2ndlevel">
    <w:name w:val="IFAD paragraph no. 2nd level"/>
    <w:basedOn w:val="Normal"/>
    <w:rsid w:val="005D7329"/>
    <w:pPr>
      <w:numPr>
        <w:ilvl w:val="1"/>
        <w:numId w:val="6"/>
      </w:numPr>
      <w:tabs>
        <w:tab w:val="clear" w:pos="1134"/>
      </w:tabs>
      <w:spacing w:after="120" w:line="264" w:lineRule="auto"/>
      <w:ind w:left="1440" w:hanging="360"/>
    </w:pPr>
    <w:rPr>
      <w:rFonts w:ascii="Arial" w:eastAsia="Times New Roman" w:hAnsi="Arial" w:cs="Arial"/>
      <w:sz w:val="20"/>
      <w:szCs w:val="20"/>
    </w:rPr>
  </w:style>
  <w:style w:type="paragraph" w:customStyle="1" w:styleId="IFADparagraphno3rdlevel">
    <w:name w:val="IFAD paragraph no. 3rd level"/>
    <w:basedOn w:val="Normal"/>
    <w:rsid w:val="005D7329"/>
    <w:pPr>
      <w:numPr>
        <w:ilvl w:val="2"/>
        <w:numId w:val="6"/>
      </w:numPr>
      <w:tabs>
        <w:tab w:val="clear" w:pos="1701"/>
      </w:tabs>
      <w:spacing w:after="120" w:line="264" w:lineRule="auto"/>
      <w:ind w:left="2160" w:hanging="180"/>
    </w:pPr>
    <w:rPr>
      <w:rFonts w:ascii="Arial" w:eastAsia="Times New Roman" w:hAnsi="Arial" w:cs="Arial"/>
      <w:sz w:val="20"/>
      <w:szCs w:val="20"/>
    </w:rPr>
  </w:style>
  <w:style w:type="paragraph" w:customStyle="1" w:styleId="IFADparagraphno4thlevel">
    <w:name w:val="IFAD paragraph no. 4th level"/>
    <w:basedOn w:val="Normal"/>
    <w:rsid w:val="005D7329"/>
    <w:pPr>
      <w:numPr>
        <w:ilvl w:val="3"/>
        <w:numId w:val="6"/>
      </w:numPr>
      <w:tabs>
        <w:tab w:val="clear" w:pos="1985"/>
      </w:tabs>
      <w:spacing w:after="0" w:line="264" w:lineRule="auto"/>
      <w:ind w:left="2880" w:hanging="360"/>
    </w:pPr>
    <w:rPr>
      <w:rFonts w:ascii="Arial" w:eastAsia="Times New Roman" w:hAnsi="Arial" w:cs="Arial"/>
      <w:sz w:val="20"/>
      <w:szCs w:val="20"/>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F724D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650">
      <w:bodyDiv w:val="1"/>
      <w:marLeft w:val="0"/>
      <w:marRight w:val="0"/>
      <w:marTop w:val="0"/>
      <w:marBottom w:val="0"/>
      <w:divBdr>
        <w:top w:val="none" w:sz="0" w:space="0" w:color="auto"/>
        <w:left w:val="none" w:sz="0" w:space="0" w:color="auto"/>
        <w:bottom w:val="none" w:sz="0" w:space="0" w:color="auto"/>
        <w:right w:val="none" w:sz="0" w:space="0" w:color="auto"/>
      </w:divBdr>
    </w:div>
    <w:div w:id="1218711977">
      <w:bodyDiv w:val="1"/>
      <w:marLeft w:val="0"/>
      <w:marRight w:val="0"/>
      <w:marTop w:val="0"/>
      <w:marBottom w:val="0"/>
      <w:divBdr>
        <w:top w:val="none" w:sz="0" w:space="0" w:color="auto"/>
        <w:left w:val="none" w:sz="0" w:space="0" w:color="auto"/>
        <w:bottom w:val="none" w:sz="0" w:space="0" w:color="auto"/>
        <w:right w:val="none" w:sz="0" w:space="0" w:color="auto"/>
      </w:divBdr>
    </w:div>
    <w:div w:id="1492913424">
      <w:bodyDiv w:val="1"/>
      <w:marLeft w:val="0"/>
      <w:marRight w:val="0"/>
      <w:marTop w:val="0"/>
      <w:marBottom w:val="0"/>
      <w:divBdr>
        <w:top w:val="none" w:sz="0" w:space="0" w:color="auto"/>
        <w:left w:val="none" w:sz="0" w:space="0" w:color="auto"/>
        <w:bottom w:val="none" w:sz="0" w:space="0" w:color="auto"/>
        <w:right w:val="none" w:sz="0" w:space="0" w:color="auto"/>
      </w:divBdr>
      <w:divsChild>
        <w:div w:id="2139302430">
          <w:marLeft w:val="0"/>
          <w:marRight w:val="0"/>
          <w:marTop w:val="0"/>
          <w:marBottom w:val="0"/>
          <w:divBdr>
            <w:top w:val="none" w:sz="0" w:space="0" w:color="auto"/>
            <w:left w:val="none" w:sz="0" w:space="0" w:color="auto"/>
            <w:bottom w:val="none" w:sz="0" w:space="0" w:color="auto"/>
            <w:right w:val="none" w:sz="0" w:space="0" w:color="auto"/>
          </w:divBdr>
          <w:divsChild>
            <w:div w:id="1140734409">
              <w:marLeft w:val="0"/>
              <w:marRight w:val="0"/>
              <w:marTop w:val="0"/>
              <w:marBottom w:val="0"/>
              <w:divBdr>
                <w:top w:val="none" w:sz="0" w:space="0" w:color="auto"/>
                <w:left w:val="none" w:sz="0" w:space="0" w:color="auto"/>
                <w:bottom w:val="none" w:sz="0" w:space="0" w:color="auto"/>
                <w:right w:val="none" w:sz="0" w:space="0" w:color="auto"/>
              </w:divBdr>
              <w:divsChild>
                <w:div w:id="1395666458">
                  <w:marLeft w:val="0"/>
                  <w:marRight w:val="0"/>
                  <w:marTop w:val="0"/>
                  <w:marBottom w:val="0"/>
                  <w:divBdr>
                    <w:top w:val="none" w:sz="0" w:space="0" w:color="auto"/>
                    <w:left w:val="none" w:sz="0" w:space="0" w:color="auto"/>
                    <w:bottom w:val="none" w:sz="0" w:space="0" w:color="auto"/>
                    <w:right w:val="none" w:sz="0" w:space="0" w:color="auto"/>
                  </w:divBdr>
                  <w:divsChild>
                    <w:div w:id="383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903">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sChild>
        <w:div w:id="2031223908">
          <w:marLeft w:val="0"/>
          <w:marRight w:val="0"/>
          <w:marTop w:val="0"/>
          <w:marBottom w:val="0"/>
          <w:divBdr>
            <w:top w:val="none" w:sz="0" w:space="0" w:color="auto"/>
            <w:left w:val="none" w:sz="0" w:space="0" w:color="auto"/>
            <w:bottom w:val="none" w:sz="0" w:space="0" w:color="auto"/>
            <w:right w:val="none" w:sz="0" w:space="0" w:color="auto"/>
          </w:divBdr>
          <w:divsChild>
            <w:div w:id="1311053675">
              <w:marLeft w:val="0"/>
              <w:marRight w:val="0"/>
              <w:marTop w:val="0"/>
              <w:marBottom w:val="0"/>
              <w:divBdr>
                <w:top w:val="none" w:sz="0" w:space="0" w:color="auto"/>
                <w:left w:val="none" w:sz="0" w:space="0" w:color="auto"/>
                <w:bottom w:val="none" w:sz="0" w:space="0" w:color="auto"/>
                <w:right w:val="none" w:sz="0" w:space="0" w:color="auto"/>
              </w:divBdr>
              <w:divsChild>
                <w:div w:id="552691845">
                  <w:marLeft w:val="0"/>
                  <w:marRight w:val="0"/>
                  <w:marTop w:val="0"/>
                  <w:marBottom w:val="0"/>
                  <w:divBdr>
                    <w:top w:val="none" w:sz="0" w:space="0" w:color="auto"/>
                    <w:left w:val="none" w:sz="0" w:space="0" w:color="auto"/>
                    <w:bottom w:val="none" w:sz="0" w:space="0" w:color="auto"/>
                    <w:right w:val="none" w:sz="0" w:space="0" w:color="auto"/>
                  </w:divBdr>
                  <w:divsChild>
                    <w:div w:id="3963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9" ma:contentTypeDescription="Een nieuw document maken." ma:contentTypeScope="" ma:versionID="1148eb9ede187ff495e697fcff32ca21">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9b51ce311c61d91b3746db4e3c9b1e5b"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element ref="ns2:numbe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e07bb89-f6e9-4ae5-bd29-c8eebcaef0dd" xsi:nil="true"/>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D046-DE64-4D71-B6F0-FA94C46D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A749D-A81F-4BC7-8AEA-6C031841C8B7}">
  <ds:schemaRefs>
    <ds:schemaRef ds:uri="http://schemas.microsoft.com/office/2006/metadata/properties"/>
    <ds:schemaRef ds:uri="http://schemas.microsoft.com/office/infopath/2007/PartnerControls"/>
    <ds:schemaRef ds:uri="de07bb89-f6e9-4ae5-bd29-c8eebcaef0dd"/>
    <ds:schemaRef ds:uri="5bb7467a-dfe4-42da-aece-a0de2b0417d3"/>
  </ds:schemaRefs>
</ds:datastoreItem>
</file>

<file path=customXml/itemProps3.xml><?xml version="1.0" encoding="utf-8"?>
<ds:datastoreItem xmlns:ds="http://schemas.openxmlformats.org/officeDocument/2006/customXml" ds:itemID="{614C4E44-03CC-4826-AD3C-53FE6340D7FF}">
  <ds:schemaRefs>
    <ds:schemaRef ds:uri="http://schemas.microsoft.com/sharepoint/v3/contenttype/forms"/>
  </ds:schemaRefs>
</ds:datastoreItem>
</file>

<file path=customXml/itemProps4.xml><?xml version="1.0" encoding="utf-8"?>
<ds:datastoreItem xmlns:ds="http://schemas.openxmlformats.org/officeDocument/2006/customXml" ds:itemID="{3C23D5C2-216E-41D0-AC79-098A87BB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 Edward</dc:creator>
  <cp:keywords/>
  <dc:description/>
  <cp:lastModifiedBy>Botsang Mogotsi</cp:lastModifiedBy>
  <cp:revision>2</cp:revision>
  <cp:lastPrinted>2023-08-22T05:29:00Z</cp:lastPrinted>
  <dcterms:created xsi:type="dcterms:W3CDTF">2023-12-04T07:19:00Z</dcterms:created>
  <dcterms:modified xsi:type="dcterms:W3CDTF">2023-12-04T07:19:00Z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0x010100C05027AD15A9614AA353FC739833AD53</vt:lpwstr>
  </property>
  <property fmtid="{D5CDD505-2E9C-101B-9397-08002B2CF9AE}" pid="3" name="MSIP_Label_6bd9ddd1-4d20-43f6-abfa-fc3c07406f94_Enabled">
    <vt:lpwstr>true</vt:lpwstr>
  </property>
  <property fmtid="{D5CDD505-2E9C-101B-9397-08002B2CF9AE}" pid="4" name="MSIP_Label_6bd9ddd1-4d20-43f6-abfa-fc3c07406f94_SetDate">
    <vt:lpwstr>2023-08-16T13:00:30Z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f3f5a589-3601-42e5-8108-45e17b144138</vt:lpwstr>
  </property>
  <property fmtid="{D5CDD505-2E9C-101B-9397-08002B2CF9AE}" pid="9" name="MSIP_Label_6bd9ddd1-4d20-43f6-abfa-fc3c07406f94_ContentBits">
    <vt:lpwstr>0</vt:lpwstr>
  </property>
  <property fmtid="{D5CDD505-2E9C-101B-9397-08002B2CF9AE}" pid="10" name="MediaServiceImageTags">
    <vt:lpwstr/>
  </property>
</Properties>
</file>